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Look w:val="01E0"/>
      </w:tblPr>
      <w:tblGrid>
        <w:gridCol w:w="3878"/>
      </w:tblGrid>
      <w:tr w:rsidR="00BC3A6B" w:rsidTr="003C49FC">
        <w:trPr>
          <w:trHeight w:val="1276"/>
        </w:trPr>
        <w:tc>
          <w:tcPr>
            <w:tcW w:w="5012" w:type="dxa"/>
          </w:tcPr>
          <w:p w:rsidR="00BC3A6B" w:rsidRDefault="00BC3A6B" w:rsidP="003C49FC">
            <w:pPr>
              <w:rPr>
                <w:bCs/>
              </w:rPr>
            </w:pPr>
            <w:r>
              <w:rPr>
                <w:bCs/>
              </w:rPr>
              <w:t>Приложение № 4</w:t>
            </w:r>
          </w:p>
          <w:p w:rsidR="00BC3A6B" w:rsidRDefault="00BC3A6B" w:rsidP="003C49FC">
            <w:pPr>
              <w:rPr>
                <w:bCs/>
              </w:rPr>
            </w:pPr>
            <w:r>
              <w:rPr>
                <w:bCs/>
              </w:rPr>
              <w:t>к Положению о фонде надбавок и доплат работников МКДОУ детский сад «</w:t>
            </w:r>
            <w:proofErr w:type="spellStart"/>
            <w:r>
              <w:rPr>
                <w:bCs/>
              </w:rPr>
              <w:t>Северяночка</w:t>
            </w:r>
            <w:proofErr w:type="spellEnd"/>
            <w:r>
              <w:rPr>
                <w:bCs/>
              </w:rPr>
              <w:t>»</w:t>
            </w:r>
          </w:p>
          <w:p w:rsidR="00BC3A6B" w:rsidRDefault="00BC3A6B" w:rsidP="003C49FC">
            <w:pPr>
              <w:rPr>
                <w:bCs/>
              </w:rPr>
            </w:pPr>
          </w:p>
        </w:tc>
      </w:tr>
    </w:tbl>
    <w:p w:rsidR="00BC3A6B" w:rsidRDefault="00BC3A6B" w:rsidP="00BC3A6B">
      <w:pPr>
        <w:rPr>
          <w:b/>
          <w:sz w:val="28"/>
        </w:rPr>
      </w:pPr>
    </w:p>
    <w:p w:rsidR="00BC3A6B" w:rsidRDefault="00BC3A6B" w:rsidP="00BC3A6B">
      <w:pPr>
        <w:jc w:val="center"/>
        <w:rPr>
          <w:b/>
          <w:bCs/>
        </w:rPr>
      </w:pPr>
      <w:r>
        <w:rPr>
          <w:b/>
          <w:bCs/>
        </w:rPr>
        <w:t xml:space="preserve">Т И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В Ы Е   </w:t>
      </w:r>
    </w:p>
    <w:p w:rsidR="00BC3A6B" w:rsidRDefault="00BC3A6B" w:rsidP="00BC3A6B">
      <w:pPr>
        <w:jc w:val="center"/>
        <w:rPr>
          <w:b/>
          <w:bCs/>
        </w:rPr>
      </w:pPr>
      <w:r>
        <w:rPr>
          <w:b/>
          <w:bCs/>
        </w:rPr>
        <w:t>критерии эффективности деятельности</w:t>
      </w:r>
    </w:p>
    <w:p w:rsidR="00BC3A6B" w:rsidRDefault="00BC3A6B" w:rsidP="00BC3A6B">
      <w:pPr>
        <w:jc w:val="center"/>
        <w:rPr>
          <w:b/>
          <w:bCs/>
        </w:rPr>
      </w:pPr>
      <w:r>
        <w:rPr>
          <w:b/>
          <w:bCs/>
        </w:rPr>
        <w:t>для оценивания качества труда и установления надбавок стимулирующего характера рабочим МКДОУ детский сад «</w:t>
      </w:r>
      <w:proofErr w:type="spellStart"/>
      <w:r>
        <w:rPr>
          <w:b/>
          <w:bCs/>
        </w:rPr>
        <w:t>Северяночка</w:t>
      </w:r>
      <w:proofErr w:type="spellEnd"/>
      <w:r>
        <w:rPr>
          <w:b/>
          <w:bCs/>
        </w:rPr>
        <w:t>» по фонду надбавок</w:t>
      </w:r>
    </w:p>
    <w:p w:rsidR="00BC3A6B" w:rsidRPr="00C932ED" w:rsidRDefault="00BC3A6B" w:rsidP="00BC3A6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BC3A6B" w:rsidRDefault="00BC3A6B" w:rsidP="00BC3A6B">
      <w:pPr>
        <w:ind w:left="360"/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518"/>
        <w:gridCol w:w="8253"/>
        <w:gridCol w:w="1418"/>
        <w:gridCol w:w="1417"/>
        <w:gridCol w:w="1512"/>
      </w:tblGrid>
      <w:tr w:rsidR="00BC3A6B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Постоянные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Самооценка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left="12" w:right="-108"/>
              <w:jc w:val="center"/>
              <w:rPr>
                <w:b/>
              </w:rPr>
            </w:pPr>
            <w:r>
              <w:rPr>
                <w:b/>
              </w:rPr>
              <w:t>Оценка комиссии</w:t>
            </w:r>
          </w:p>
        </w:tc>
      </w:tr>
      <w:tr w:rsidR="00BC3A6B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A6B" w:rsidTr="003C49FC">
        <w:trPr>
          <w:trHeight w:val="270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jc w:val="center"/>
              <w:rPr>
                <w:b/>
              </w:rPr>
            </w:pPr>
            <w:r>
              <w:rPr>
                <w:b/>
              </w:rPr>
              <w:t xml:space="preserve">1. Восстановление и развитие человеческого ресурса </w:t>
            </w:r>
          </w:p>
        </w:tc>
      </w:tr>
      <w:tr w:rsidR="00BC3A6B" w:rsidTr="003C49FC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jc w:val="center"/>
            </w:pPr>
          </w:p>
          <w:p w:rsidR="00BC3A6B" w:rsidRDefault="00BC3A6B" w:rsidP="003C49FC">
            <w:pPr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rPr>
                <w:bCs/>
              </w:rPr>
            </w:pPr>
          </w:p>
          <w:p w:rsidR="00BC3A6B" w:rsidRDefault="00BC3A6B" w:rsidP="003C49FC">
            <w:pPr>
              <w:rPr>
                <w:bCs/>
              </w:rPr>
            </w:pPr>
            <w:r>
              <w:rPr>
                <w:bCs/>
              </w:rPr>
              <w:t>Высокое качество</w:t>
            </w:r>
          </w:p>
          <w:p w:rsidR="00BC3A6B" w:rsidRDefault="00BC3A6B" w:rsidP="003C49FC">
            <w:pPr>
              <w:rPr>
                <w:bCs/>
              </w:rPr>
            </w:pPr>
            <w:r>
              <w:rPr>
                <w:bCs/>
              </w:rPr>
              <w:t>деятельности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  <w:p w:rsidR="00BC3A6B" w:rsidRDefault="00BC3A6B" w:rsidP="003C49FC">
            <w:r>
              <w:t>- отсутствие нарушений по результатам проверки деятельности структурного подразделения;</w:t>
            </w:r>
          </w:p>
          <w:p w:rsidR="00BC3A6B" w:rsidRDefault="00BC3A6B" w:rsidP="003C49FC">
            <w:r>
              <w:t>- отсутствие жалоб со стороны сотрудников ОУ на качество сервиса организационных мероприятий;</w:t>
            </w:r>
          </w:p>
          <w:p w:rsidR="00BC3A6B" w:rsidRDefault="00BC3A6B" w:rsidP="003C49FC">
            <w:r>
              <w:t>- оперативность выполнения заявок по устранению технических неполадок;</w:t>
            </w:r>
          </w:p>
          <w:p w:rsidR="00BC3A6B" w:rsidRDefault="00BC3A6B" w:rsidP="003C49FC">
            <w:r>
              <w:t xml:space="preserve">- содержание помещений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, качественная уборка помещений, соблюдение сроков реализации продуктов, условий хранений, своевременный запас продуктов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  <w:p w:rsidR="00BC3A6B" w:rsidRDefault="00BC3A6B" w:rsidP="003C49FC">
            <w:r>
              <w:t>до 5</w:t>
            </w:r>
          </w:p>
          <w:p w:rsidR="00BC3A6B" w:rsidRDefault="00BC3A6B" w:rsidP="003C49FC"/>
          <w:p w:rsidR="00BC3A6B" w:rsidRDefault="00BC3A6B" w:rsidP="003C49FC">
            <w:r>
              <w:t>до 5</w:t>
            </w:r>
          </w:p>
          <w:p w:rsidR="00BC3A6B" w:rsidRDefault="00BC3A6B" w:rsidP="003C49FC"/>
          <w:p w:rsidR="00BC3A6B" w:rsidRDefault="00BC3A6B" w:rsidP="003C49FC">
            <w:r>
              <w:t>до 10</w:t>
            </w:r>
          </w:p>
          <w:p w:rsidR="00BC3A6B" w:rsidRDefault="00BC3A6B" w:rsidP="003C49FC"/>
          <w:p w:rsidR="00BC3A6B" w:rsidRDefault="00BC3A6B" w:rsidP="003C49FC">
            <w:r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/>
        </w:tc>
      </w:tr>
      <w:tr w:rsidR="00BC3A6B" w:rsidTr="003C49FC">
        <w:trPr>
          <w:trHeight w:val="5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6B" w:rsidRDefault="00BC3A6B" w:rsidP="003C49FC">
            <w:pPr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6B" w:rsidRDefault="00BC3A6B" w:rsidP="003C49FC">
            <w:pPr>
              <w:rPr>
                <w:bCs/>
              </w:rPr>
            </w:pPr>
            <w:r>
              <w:rPr>
                <w:bCs/>
              </w:rPr>
              <w:t>Инициативность в деятельности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3A6B" w:rsidRDefault="00BC3A6B" w:rsidP="003C49FC">
            <w:r>
              <w:t>- рационализаторские предложения и результативность их внедрения по усовершенствованию работы;</w:t>
            </w:r>
          </w:p>
          <w:p w:rsidR="00BC3A6B" w:rsidRDefault="00BC3A6B" w:rsidP="003C49FC">
            <w:r>
              <w:t>- выполнение работ по производственной необходимости (в период проведения мероприятий различного уровня, курьерские поручения);</w:t>
            </w:r>
          </w:p>
          <w:p w:rsidR="00BC3A6B" w:rsidRDefault="00BC3A6B" w:rsidP="003C49FC">
            <w:r>
              <w:t>- руководство и участие в работе комиссий, объединений разного уровня;</w:t>
            </w:r>
          </w:p>
          <w:p w:rsidR="00BC3A6B" w:rsidRDefault="00BC3A6B" w:rsidP="003C49FC">
            <w:r>
              <w:t>- повышение квалификации;</w:t>
            </w:r>
          </w:p>
          <w:p w:rsidR="00BC3A6B" w:rsidRDefault="00BC3A6B" w:rsidP="003C49FC">
            <w:r>
              <w:t>-участие в мероприятиях различного уровня, проводимых образовательной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6B" w:rsidRDefault="00BC3A6B" w:rsidP="003C49FC">
            <w:r>
              <w:t>до 10</w:t>
            </w:r>
          </w:p>
          <w:p w:rsidR="00BC3A6B" w:rsidRDefault="00BC3A6B" w:rsidP="003C49FC"/>
          <w:p w:rsidR="00BC3A6B" w:rsidRDefault="00BC3A6B" w:rsidP="003C49FC">
            <w:r>
              <w:t>до 10</w:t>
            </w:r>
          </w:p>
          <w:p w:rsidR="00BC3A6B" w:rsidRDefault="00BC3A6B" w:rsidP="003C49FC"/>
          <w:p w:rsidR="00BC3A6B" w:rsidRDefault="00BC3A6B" w:rsidP="003C49FC"/>
          <w:p w:rsidR="00BC3A6B" w:rsidRDefault="00BC3A6B" w:rsidP="003C49FC">
            <w:r>
              <w:t>до 10</w:t>
            </w:r>
          </w:p>
          <w:p w:rsidR="00BC3A6B" w:rsidRDefault="00BC3A6B" w:rsidP="003C49FC"/>
          <w:p w:rsidR="00BC3A6B" w:rsidRDefault="00BC3A6B" w:rsidP="003C49FC">
            <w:r>
              <w:t>2</w:t>
            </w:r>
          </w:p>
          <w:p w:rsidR="00BC3A6B" w:rsidRDefault="00BC3A6B" w:rsidP="003C49FC">
            <w:r>
              <w:lastRenderedPageBreak/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6B" w:rsidRDefault="00BC3A6B" w:rsidP="003C49FC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A6B" w:rsidRDefault="00BC3A6B" w:rsidP="003C49FC"/>
        </w:tc>
      </w:tr>
      <w:tr w:rsidR="00BC3A6B" w:rsidTr="003C49FC">
        <w:trPr>
          <w:trHeight w:val="333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tabs>
                <w:tab w:val="left" w:pos="1998"/>
                <w:tab w:val="left" w:pos="2154"/>
              </w:tabs>
              <w:spacing w:before="120" w:after="120"/>
              <w:ind w:right="-108"/>
              <w:jc w:val="center"/>
              <w:rPr>
                <w:b/>
              </w:rPr>
            </w:pPr>
          </w:p>
          <w:p w:rsidR="00BC3A6B" w:rsidRDefault="00BC3A6B" w:rsidP="003C49FC">
            <w:pPr>
              <w:tabs>
                <w:tab w:val="left" w:pos="1998"/>
                <w:tab w:val="left" w:pos="2154"/>
              </w:tabs>
              <w:spacing w:before="120" w:after="120"/>
              <w:ind w:right="-108"/>
              <w:jc w:val="center"/>
            </w:pPr>
            <w:r>
              <w:rPr>
                <w:b/>
              </w:rPr>
              <w:t>2. Экономия, привлечение, сохранение и развитие материально-технических ресурсов</w:t>
            </w:r>
          </w:p>
        </w:tc>
      </w:tr>
      <w:tr w:rsidR="00BC3A6B" w:rsidTr="003C49FC">
        <w:trPr>
          <w:trHeight w:val="14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jc w:val="center"/>
            </w:pPr>
            <w: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материальных ресурсов Учреждения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r>
              <w:t xml:space="preserve">- участие в создании и использовании новых элементов инфраструктуры образовательной среды (оформление кабинетов, </w:t>
            </w:r>
            <w:proofErr w:type="spellStart"/>
            <w:r>
              <w:t>фитодизайн</w:t>
            </w:r>
            <w:proofErr w:type="spellEnd"/>
            <w:r>
              <w:t xml:space="preserve"> помещений, участие в  создании фондов учебных материалов и пр.);</w:t>
            </w:r>
          </w:p>
          <w:p w:rsidR="00BC3A6B" w:rsidRDefault="00BC3A6B" w:rsidP="003C49FC">
            <w:r>
              <w:t>- участие в ремонтных работах при подготовке к новому учебному году;</w:t>
            </w:r>
          </w:p>
          <w:p w:rsidR="00BC3A6B" w:rsidRDefault="00BC3A6B" w:rsidP="003C49FC">
            <w:r>
              <w:t>- участие в благоустройстве территории (в т.ч. уборка, озеленение территории);</w:t>
            </w:r>
          </w:p>
          <w:p w:rsidR="00BC3A6B" w:rsidRDefault="00BC3A6B" w:rsidP="003C49FC">
            <w:r>
              <w:t>- доля (сохранность) отремонтированного оборудования и мебели</w:t>
            </w:r>
          </w:p>
          <w:p w:rsidR="00BC3A6B" w:rsidRDefault="00BC3A6B" w:rsidP="003C49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r>
              <w:t xml:space="preserve"> </w:t>
            </w:r>
          </w:p>
          <w:p w:rsidR="00BC3A6B" w:rsidRDefault="00BC3A6B" w:rsidP="003C49FC"/>
          <w:p w:rsidR="00BC3A6B" w:rsidRDefault="00BC3A6B" w:rsidP="003C49FC">
            <w:r>
              <w:t>до 5</w:t>
            </w:r>
          </w:p>
          <w:p w:rsidR="00BC3A6B" w:rsidRDefault="00BC3A6B" w:rsidP="003C49FC"/>
          <w:p w:rsidR="00BC3A6B" w:rsidRDefault="00BC3A6B" w:rsidP="003C49FC">
            <w:r>
              <w:t>до 5</w:t>
            </w:r>
          </w:p>
          <w:p w:rsidR="00BC3A6B" w:rsidRDefault="00BC3A6B" w:rsidP="003C49FC"/>
          <w:p w:rsidR="00BC3A6B" w:rsidRDefault="00BC3A6B" w:rsidP="003C49FC"/>
          <w:p w:rsidR="00BC3A6B" w:rsidRDefault="00BC3A6B" w:rsidP="003C49FC">
            <w:r>
              <w:t>до 10</w:t>
            </w:r>
          </w:p>
          <w:p w:rsidR="00BC3A6B" w:rsidRDefault="00BC3A6B" w:rsidP="003C49FC">
            <w:r>
              <w:t>до 5</w:t>
            </w:r>
          </w:p>
          <w:p w:rsidR="00BC3A6B" w:rsidRDefault="00BC3A6B" w:rsidP="003C49FC"/>
          <w:p w:rsidR="00BC3A6B" w:rsidRDefault="00BC3A6B" w:rsidP="003C49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  <w:p w:rsidR="00BC3A6B" w:rsidRDefault="00BC3A6B" w:rsidP="003C49FC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>
            <w:pPr>
              <w:spacing w:after="200" w:line="276" w:lineRule="auto"/>
            </w:pPr>
          </w:p>
          <w:p w:rsidR="00BC3A6B" w:rsidRDefault="00BC3A6B" w:rsidP="003C49FC"/>
        </w:tc>
      </w:tr>
      <w:tr w:rsidR="00BC3A6B" w:rsidTr="003C49FC">
        <w:trPr>
          <w:trHeight w:val="344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jc w:val="center"/>
              <w:rPr>
                <w:b/>
              </w:rPr>
            </w:pPr>
            <w:r>
              <w:rPr>
                <w:b/>
              </w:rPr>
              <w:t>3. Создание и развитие технологических и информационных ресурсов</w:t>
            </w:r>
          </w:p>
        </w:tc>
      </w:tr>
      <w:tr w:rsidR="00BC3A6B" w:rsidTr="003C49FC">
        <w:trPr>
          <w:trHeight w:val="7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jc w:val="center"/>
            </w:pPr>
            <w: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имиджа Учреждения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r>
              <w:t>Отсутствие жалоб со стороны клиентов (родителей и обучающихся и воспитанников) в органах управление образованием, судебных и иных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r>
              <w:t>до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</w:tc>
      </w:tr>
      <w:tr w:rsidR="00BC3A6B" w:rsidTr="003C49FC">
        <w:trPr>
          <w:trHeight w:val="7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6B" w:rsidRDefault="00BC3A6B" w:rsidP="003C49FC">
            <w: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6B" w:rsidRDefault="00BC3A6B" w:rsidP="003C49FC"/>
        </w:tc>
      </w:tr>
    </w:tbl>
    <w:p w:rsidR="00BC3A6B" w:rsidRDefault="00BC3A6B" w:rsidP="00BC3A6B"/>
    <w:p w:rsidR="00BC3A6B" w:rsidRDefault="00BC3A6B" w:rsidP="00BC3A6B"/>
    <w:p w:rsidR="00BC3A6B" w:rsidRDefault="00BC3A6B" w:rsidP="00BC3A6B">
      <w:r>
        <w:t xml:space="preserve">         </w:t>
      </w:r>
    </w:p>
    <w:p w:rsidR="00BC3A6B" w:rsidRDefault="00BC3A6B" w:rsidP="00BC3A6B">
      <w:r>
        <w:t>Работник:___________________________________________________________________________</w:t>
      </w:r>
    </w:p>
    <w:p w:rsidR="00BC3A6B" w:rsidRPr="000D4576" w:rsidRDefault="00BC3A6B" w:rsidP="00BC3A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(дата, подпись)</w:t>
      </w:r>
    </w:p>
    <w:p w:rsidR="00BC3A6B" w:rsidRDefault="00BC3A6B" w:rsidP="00BC3A6B">
      <w:r>
        <w:t>Председатель комиссии:</w:t>
      </w:r>
    </w:p>
    <w:p w:rsidR="00BC3A6B" w:rsidRDefault="00BC3A6B" w:rsidP="00BC3A6B">
      <w:r>
        <w:t xml:space="preserve"> Ф.И.О., подпись, дата _________________________________________________________________</w:t>
      </w:r>
    </w:p>
    <w:p w:rsidR="00BC3A6B" w:rsidRDefault="00BC3A6B" w:rsidP="00BC3A6B">
      <w:r>
        <w:lastRenderedPageBreak/>
        <w:t>Члены комиссии:</w:t>
      </w:r>
    </w:p>
    <w:p w:rsidR="00BC3A6B" w:rsidRDefault="00BC3A6B" w:rsidP="00BC3A6B">
      <w:pPr>
        <w:tabs>
          <w:tab w:val="left" w:pos="540"/>
        </w:tabs>
        <w:jc w:val="both"/>
      </w:pPr>
      <w:proofErr w:type="spellStart"/>
      <w:r>
        <w:t>Ф.И.О.,подпись</w:t>
      </w:r>
      <w:proofErr w:type="spellEnd"/>
      <w:r>
        <w:t xml:space="preserve"> ______________________________________________________________________</w:t>
      </w:r>
    </w:p>
    <w:p w:rsidR="00BC3A6B" w:rsidRDefault="00BC3A6B" w:rsidP="00BC3A6B">
      <w:pPr>
        <w:tabs>
          <w:tab w:val="left" w:pos="540"/>
        </w:tabs>
        <w:jc w:val="both"/>
      </w:pPr>
      <w:r>
        <w:t>Ф.И.О., подпись ______________________________________________________________________</w:t>
      </w:r>
    </w:p>
    <w:p w:rsidR="00BC3A6B" w:rsidRDefault="00BC3A6B" w:rsidP="00BC3A6B">
      <w:pPr>
        <w:tabs>
          <w:tab w:val="left" w:pos="540"/>
        </w:tabs>
        <w:jc w:val="both"/>
      </w:pPr>
      <w:r>
        <w:t>Ф.И.О., подпись ______________________________________________________________________</w:t>
      </w:r>
    </w:p>
    <w:p w:rsidR="00BC3A6B" w:rsidRDefault="00BC3A6B" w:rsidP="00BC3A6B">
      <w:pPr>
        <w:tabs>
          <w:tab w:val="left" w:pos="540"/>
        </w:tabs>
        <w:jc w:val="both"/>
      </w:pPr>
      <w:r>
        <w:t>Ф.И.О., подпись______________________________________________________________________</w:t>
      </w:r>
    </w:p>
    <w:p w:rsidR="00BC3A6B" w:rsidRPr="00B30E41" w:rsidRDefault="00BC3A6B" w:rsidP="00BC3A6B"/>
    <w:p w:rsidR="00BC3A6B" w:rsidRPr="00B30E41" w:rsidRDefault="00BC3A6B" w:rsidP="00BC3A6B"/>
    <w:p w:rsidR="00EF0276" w:rsidRDefault="00BC3A6B"/>
    <w:sectPr w:rsidR="00EF0276" w:rsidSect="00BC3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A6B"/>
    <w:rsid w:val="008B17FD"/>
    <w:rsid w:val="00A27034"/>
    <w:rsid w:val="00BC3A6B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2016-11-24T04:28:00Z</dcterms:created>
  <dcterms:modified xsi:type="dcterms:W3CDTF">2016-11-24T04:29:00Z</dcterms:modified>
</cp:coreProperties>
</file>