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9C" w:rsidRDefault="00021A9C" w:rsidP="00021A9C">
      <w:pPr>
        <w:suppressAutoHyphens w:val="0"/>
        <w:ind w:firstLine="720"/>
        <w:jc w:val="right"/>
        <w:rPr>
          <w:b/>
          <w:sz w:val="28"/>
          <w:szCs w:val="28"/>
        </w:rPr>
      </w:pPr>
      <w:r>
        <w:rPr>
          <w:b/>
          <w:sz w:val="28"/>
          <w:szCs w:val="28"/>
        </w:rPr>
        <w:t>ПРИЛОЖЕНИЕ № 12</w:t>
      </w:r>
    </w:p>
    <w:p w:rsidR="008809F1" w:rsidRDefault="008809F1" w:rsidP="00021A9C">
      <w:pPr>
        <w:suppressAutoHyphens w:val="0"/>
        <w:jc w:val="center"/>
        <w:rPr>
          <w:b/>
          <w:sz w:val="36"/>
          <w:szCs w:val="36"/>
        </w:rPr>
      </w:pPr>
    </w:p>
    <w:p w:rsidR="00021A9C" w:rsidRPr="00021A9C" w:rsidRDefault="00021A9C" w:rsidP="00021A9C">
      <w:pPr>
        <w:suppressAutoHyphens w:val="0"/>
        <w:jc w:val="center"/>
        <w:rPr>
          <w:b/>
          <w:sz w:val="36"/>
          <w:szCs w:val="36"/>
        </w:rPr>
      </w:pPr>
      <w:r w:rsidRPr="00021A9C">
        <w:rPr>
          <w:b/>
          <w:sz w:val="36"/>
          <w:szCs w:val="36"/>
        </w:rPr>
        <w:t xml:space="preserve">Аналитическая справка </w:t>
      </w:r>
    </w:p>
    <w:p w:rsidR="00021A9C" w:rsidRDefault="00021A9C" w:rsidP="00021A9C">
      <w:pPr>
        <w:suppressAutoHyphens w:val="0"/>
        <w:jc w:val="center"/>
        <w:rPr>
          <w:b/>
          <w:sz w:val="28"/>
          <w:szCs w:val="28"/>
        </w:rPr>
      </w:pPr>
      <w:r w:rsidRPr="00021A9C">
        <w:rPr>
          <w:b/>
          <w:sz w:val="28"/>
          <w:szCs w:val="28"/>
        </w:rPr>
        <w:t>по результатам диагн</w:t>
      </w:r>
      <w:r>
        <w:rPr>
          <w:b/>
          <w:sz w:val="28"/>
          <w:szCs w:val="28"/>
        </w:rPr>
        <w:t xml:space="preserve">остического обследования </w:t>
      </w:r>
    </w:p>
    <w:p w:rsidR="00021A9C" w:rsidRDefault="00021A9C" w:rsidP="00021A9C">
      <w:pPr>
        <w:suppressAutoHyphens w:val="0"/>
        <w:jc w:val="center"/>
        <w:rPr>
          <w:b/>
          <w:sz w:val="28"/>
          <w:szCs w:val="28"/>
        </w:rPr>
      </w:pPr>
      <w:r>
        <w:rPr>
          <w:b/>
          <w:sz w:val="28"/>
          <w:szCs w:val="28"/>
        </w:rPr>
        <w:t>по выявлению</w:t>
      </w:r>
      <w:r w:rsidRPr="007F0EEC">
        <w:rPr>
          <w:b/>
          <w:sz w:val="28"/>
          <w:szCs w:val="28"/>
        </w:rPr>
        <w:t xml:space="preserve"> уровня развития творческих способностей </w:t>
      </w:r>
    </w:p>
    <w:p w:rsidR="00021A9C" w:rsidRPr="007F0EEC" w:rsidRDefault="00021A9C" w:rsidP="00021A9C">
      <w:pPr>
        <w:suppressAutoHyphens w:val="0"/>
        <w:ind w:firstLine="720"/>
        <w:jc w:val="center"/>
        <w:rPr>
          <w:b/>
          <w:sz w:val="28"/>
          <w:szCs w:val="28"/>
        </w:rPr>
      </w:pPr>
      <w:r w:rsidRPr="007F0EEC">
        <w:rPr>
          <w:b/>
          <w:sz w:val="28"/>
          <w:szCs w:val="28"/>
        </w:rPr>
        <w:t>у детей дошкольного возраста</w:t>
      </w:r>
    </w:p>
    <w:p w:rsidR="008809F1" w:rsidRDefault="008809F1" w:rsidP="00021A9C">
      <w:pPr>
        <w:tabs>
          <w:tab w:val="left" w:pos="0"/>
        </w:tabs>
        <w:suppressAutoHyphens w:val="0"/>
        <w:ind w:firstLine="840"/>
        <w:jc w:val="both"/>
        <w:rPr>
          <w:sz w:val="28"/>
          <w:szCs w:val="28"/>
        </w:rPr>
      </w:pPr>
    </w:p>
    <w:p w:rsidR="00021A9C" w:rsidRDefault="00021A9C" w:rsidP="00021A9C">
      <w:pPr>
        <w:tabs>
          <w:tab w:val="left" w:pos="0"/>
        </w:tabs>
        <w:suppressAutoHyphens w:val="0"/>
        <w:ind w:firstLine="840"/>
        <w:jc w:val="both"/>
        <w:rPr>
          <w:sz w:val="28"/>
          <w:szCs w:val="28"/>
        </w:rPr>
      </w:pPr>
      <w:r>
        <w:rPr>
          <w:sz w:val="28"/>
          <w:szCs w:val="28"/>
        </w:rPr>
        <w:t xml:space="preserve">Работа </w:t>
      </w:r>
      <w:r w:rsidRPr="007F0EEC">
        <w:rPr>
          <w:sz w:val="28"/>
          <w:szCs w:val="28"/>
        </w:rPr>
        <w:t xml:space="preserve">по развитию творческих способностей у детей дошкольного возраста проводилась с детьми, </w:t>
      </w:r>
      <w:r>
        <w:rPr>
          <w:sz w:val="28"/>
          <w:szCs w:val="28"/>
        </w:rPr>
        <w:t>посещающими кружок «</w:t>
      </w:r>
      <w:proofErr w:type="spellStart"/>
      <w:r>
        <w:rPr>
          <w:sz w:val="28"/>
          <w:szCs w:val="28"/>
        </w:rPr>
        <w:t>Орф-Феечка</w:t>
      </w:r>
      <w:proofErr w:type="spellEnd"/>
      <w:r>
        <w:rPr>
          <w:sz w:val="28"/>
          <w:szCs w:val="28"/>
        </w:rPr>
        <w:t xml:space="preserve">». </w:t>
      </w:r>
    </w:p>
    <w:p w:rsidR="00021A9C" w:rsidRPr="007F0EEC" w:rsidRDefault="00021A9C" w:rsidP="00021A9C">
      <w:pPr>
        <w:tabs>
          <w:tab w:val="left" w:pos="0"/>
        </w:tabs>
        <w:suppressAutoHyphens w:val="0"/>
        <w:ind w:firstLine="840"/>
        <w:jc w:val="both"/>
        <w:rPr>
          <w:sz w:val="28"/>
          <w:szCs w:val="28"/>
        </w:rPr>
      </w:pPr>
      <w:r w:rsidRPr="007F0EEC">
        <w:rPr>
          <w:sz w:val="28"/>
          <w:szCs w:val="28"/>
        </w:rPr>
        <w:t>В эксперименте участвовали 10 детей 5-6 лет.</w:t>
      </w:r>
    </w:p>
    <w:p w:rsidR="00021A9C" w:rsidRPr="007F0EEC" w:rsidRDefault="00021A9C" w:rsidP="00021A9C">
      <w:pPr>
        <w:tabs>
          <w:tab w:val="left" w:pos="0"/>
        </w:tabs>
        <w:suppressAutoHyphens w:val="0"/>
        <w:ind w:firstLine="840"/>
        <w:jc w:val="both"/>
        <w:rPr>
          <w:sz w:val="28"/>
          <w:szCs w:val="28"/>
        </w:rPr>
      </w:pPr>
      <w:r>
        <w:rPr>
          <w:sz w:val="28"/>
          <w:szCs w:val="28"/>
        </w:rPr>
        <w:t xml:space="preserve">ИССЛЕДОВАНИЕ проведённой работы </w:t>
      </w:r>
      <w:r w:rsidRPr="007F0EEC">
        <w:rPr>
          <w:sz w:val="28"/>
          <w:szCs w:val="28"/>
        </w:rPr>
        <w:t>предусматривал</w:t>
      </w:r>
      <w:r>
        <w:rPr>
          <w:sz w:val="28"/>
          <w:szCs w:val="28"/>
        </w:rPr>
        <w:t>о</w:t>
      </w:r>
      <w:r w:rsidRPr="007F0EEC">
        <w:rPr>
          <w:sz w:val="28"/>
          <w:szCs w:val="28"/>
        </w:rPr>
        <w:t xml:space="preserve"> решение ряда задач:</w:t>
      </w:r>
    </w:p>
    <w:p w:rsidR="00021A9C" w:rsidRPr="007F0EEC" w:rsidRDefault="00021A9C" w:rsidP="00021A9C">
      <w:pPr>
        <w:numPr>
          <w:ilvl w:val="0"/>
          <w:numId w:val="3"/>
        </w:numPr>
        <w:tabs>
          <w:tab w:val="clear" w:pos="435"/>
          <w:tab w:val="left" w:pos="0"/>
          <w:tab w:val="left" w:pos="851"/>
          <w:tab w:val="left" w:pos="993"/>
        </w:tabs>
        <w:suppressAutoHyphens w:val="0"/>
        <w:ind w:left="0" w:firstLine="567"/>
        <w:jc w:val="both"/>
        <w:rPr>
          <w:sz w:val="28"/>
          <w:szCs w:val="28"/>
        </w:rPr>
      </w:pPr>
      <w:r>
        <w:rPr>
          <w:sz w:val="28"/>
          <w:szCs w:val="28"/>
        </w:rPr>
        <w:t>В</w:t>
      </w:r>
      <w:r w:rsidRPr="007F0EEC">
        <w:rPr>
          <w:sz w:val="28"/>
          <w:szCs w:val="28"/>
        </w:rPr>
        <w:t>ыявить показатели уровня развития творческих способностей детей;</w:t>
      </w:r>
    </w:p>
    <w:p w:rsidR="00021A9C" w:rsidRPr="007F0EEC" w:rsidRDefault="00021A9C" w:rsidP="00021A9C">
      <w:pPr>
        <w:numPr>
          <w:ilvl w:val="0"/>
          <w:numId w:val="3"/>
        </w:numPr>
        <w:tabs>
          <w:tab w:val="clear" w:pos="435"/>
          <w:tab w:val="left" w:pos="0"/>
          <w:tab w:val="left" w:pos="851"/>
          <w:tab w:val="left" w:pos="993"/>
        </w:tabs>
        <w:suppressAutoHyphens w:val="0"/>
        <w:ind w:left="0" w:firstLine="567"/>
        <w:jc w:val="both"/>
        <w:rPr>
          <w:b/>
          <w:sz w:val="28"/>
          <w:szCs w:val="28"/>
        </w:rPr>
      </w:pPr>
      <w:r>
        <w:rPr>
          <w:sz w:val="28"/>
          <w:szCs w:val="28"/>
        </w:rPr>
        <w:t>О</w:t>
      </w:r>
      <w:r w:rsidRPr="007F0EEC">
        <w:rPr>
          <w:sz w:val="28"/>
          <w:szCs w:val="28"/>
        </w:rPr>
        <w:t>пределить уровень развития творческих способностей детей.</w:t>
      </w:r>
    </w:p>
    <w:p w:rsidR="00021A9C" w:rsidRPr="007F0EEC" w:rsidRDefault="00021A9C" w:rsidP="00021A9C">
      <w:pPr>
        <w:numPr>
          <w:ilvl w:val="0"/>
          <w:numId w:val="3"/>
        </w:numPr>
        <w:tabs>
          <w:tab w:val="clear" w:pos="435"/>
          <w:tab w:val="left" w:pos="0"/>
          <w:tab w:val="left" w:pos="851"/>
          <w:tab w:val="left" w:pos="993"/>
        </w:tabs>
        <w:suppressAutoHyphens w:val="0"/>
        <w:ind w:left="0" w:firstLine="567"/>
        <w:jc w:val="both"/>
        <w:rPr>
          <w:sz w:val="28"/>
          <w:szCs w:val="28"/>
        </w:rPr>
      </w:pPr>
      <w:r w:rsidRPr="007F0EEC">
        <w:rPr>
          <w:sz w:val="28"/>
          <w:szCs w:val="28"/>
        </w:rPr>
        <w:t xml:space="preserve">Выявить проблемы, их причины и пути их устранения. </w:t>
      </w:r>
    </w:p>
    <w:p w:rsidR="00021A9C" w:rsidRPr="007F0EEC" w:rsidRDefault="00021A9C" w:rsidP="00021A9C">
      <w:pPr>
        <w:shd w:val="clear" w:color="auto" w:fill="FFFFFF"/>
        <w:tabs>
          <w:tab w:val="left" w:pos="851"/>
          <w:tab w:val="left" w:pos="993"/>
        </w:tabs>
        <w:suppressAutoHyphens w:val="0"/>
        <w:ind w:firstLine="567"/>
        <w:jc w:val="both"/>
        <w:rPr>
          <w:snapToGrid w:val="0"/>
          <w:sz w:val="28"/>
          <w:szCs w:val="28"/>
        </w:rPr>
      </w:pPr>
      <w:r w:rsidRPr="007F0EEC">
        <w:rPr>
          <w:sz w:val="28"/>
          <w:szCs w:val="28"/>
        </w:rPr>
        <w:t xml:space="preserve">Для решения первой задачи были выделены показатели уровня развития творческих способностей. </w:t>
      </w:r>
      <w:r w:rsidRPr="007F0EEC">
        <w:rPr>
          <w:color w:val="000000"/>
          <w:sz w:val="28"/>
          <w:szCs w:val="28"/>
        </w:rPr>
        <w:t xml:space="preserve">При определении </w:t>
      </w:r>
      <w:proofErr w:type="gramStart"/>
      <w:r w:rsidRPr="007F0EEC">
        <w:rPr>
          <w:color w:val="000000"/>
          <w:sz w:val="28"/>
          <w:szCs w:val="28"/>
        </w:rPr>
        <w:t>уровня развития творческих способностей детей дошкольного возраста</w:t>
      </w:r>
      <w:proofErr w:type="gramEnd"/>
      <w:r w:rsidRPr="007F0EEC">
        <w:rPr>
          <w:color w:val="000000"/>
          <w:sz w:val="28"/>
          <w:szCs w:val="28"/>
        </w:rPr>
        <w:t xml:space="preserve"> была выбрана </w:t>
      </w:r>
      <w:r w:rsidRPr="007F0EEC">
        <w:rPr>
          <w:snapToGrid w:val="0"/>
          <w:sz w:val="28"/>
          <w:szCs w:val="28"/>
        </w:rPr>
        <w:t xml:space="preserve">батарея тестов по изучению </w:t>
      </w:r>
      <w:proofErr w:type="spellStart"/>
      <w:r w:rsidRPr="007F0EEC">
        <w:rPr>
          <w:snapToGrid w:val="0"/>
          <w:sz w:val="28"/>
          <w:szCs w:val="28"/>
        </w:rPr>
        <w:t>креативности</w:t>
      </w:r>
      <w:proofErr w:type="spellEnd"/>
      <w:r w:rsidRPr="007F0EEC">
        <w:rPr>
          <w:snapToGrid w:val="0"/>
          <w:sz w:val="28"/>
          <w:szCs w:val="28"/>
        </w:rPr>
        <w:t xml:space="preserve"> </w:t>
      </w:r>
      <w:r>
        <w:rPr>
          <w:snapToGrid w:val="0"/>
          <w:sz w:val="28"/>
          <w:szCs w:val="28"/>
        </w:rPr>
        <w:t>(см. приложение № 2</w:t>
      </w:r>
      <w:r w:rsidRPr="007F0EEC">
        <w:rPr>
          <w:snapToGrid w:val="0"/>
          <w:sz w:val="28"/>
          <w:szCs w:val="28"/>
        </w:rPr>
        <w:t>).</w:t>
      </w:r>
    </w:p>
    <w:p w:rsidR="00021A9C" w:rsidRPr="007F0EEC" w:rsidRDefault="00021A9C" w:rsidP="00021A9C">
      <w:pPr>
        <w:pStyle w:val="2"/>
        <w:tabs>
          <w:tab w:val="left" w:pos="0"/>
        </w:tabs>
        <w:spacing w:line="240" w:lineRule="auto"/>
        <w:ind w:firstLine="840"/>
      </w:pPr>
      <w:r w:rsidRPr="007F0EEC">
        <w:rPr>
          <w:snapToGrid w:val="0"/>
          <w:lang w:eastAsia="ar-SA"/>
        </w:rPr>
        <w:t xml:space="preserve">Большинство тестов является модификацией тестов </w:t>
      </w:r>
      <w:proofErr w:type="spellStart"/>
      <w:r w:rsidRPr="007F0EEC">
        <w:rPr>
          <w:snapToGrid w:val="0"/>
          <w:lang w:eastAsia="ar-SA"/>
        </w:rPr>
        <w:t>Гилфорда</w:t>
      </w:r>
      <w:proofErr w:type="spellEnd"/>
      <w:r w:rsidRPr="007F0EEC">
        <w:rPr>
          <w:snapToGrid w:val="0"/>
          <w:lang w:eastAsia="ar-SA"/>
        </w:rPr>
        <w:t xml:space="preserve"> и </w:t>
      </w:r>
      <w:proofErr w:type="spellStart"/>
      <w:r w:rsidRPr="007F0EEC">
        <w:rPr>
          <w:snapToGrid w:val="0"/>
          <w:lang w:eastAsia="ar-SA"/>
        </w:rPr>
        <w:t>Торранса</w:t>
      </w:r>
      <w:proofErr w:type="spellEnd"/>
      <w:r w:rsidRPr="007F0EEC">
        <w:rPr>
          <w:snapToGrid w:val="0"/>
          <w:lang w:eastAsia="ar-SA"/>
        </w:rPr>
        <w:t xml:space="preserve">. В нашем исследовании показатели по всей батарее определяются факторами, установленными в исследованиях </w:t>
      </w:r>
      <w:proofErr w:type="spellStart"/>
      <w:r w:rsidRPr="007F0EEC">
        <w:rPr>
          <w:snapToGrid w:val="0"/>
          <w:lang w:eastAsia="ar-SA"/>
        </w:rPr>
        <w:t>Гилфорда</w:t>
      </w:r>
      <w:proofErr w:type="spellEnd"/>
      <w:r w:rsidRPr="007F0EEC">
        <w:rPr>
          <w:snapToGrid w:val="0"/>
          <w:lang w:eastAsia="ar-SA"/>
        </w:rPr>
        <w:t>, а именно:</w:t>
      </w:r>
    </w:p>
    <w:p w:rsidR="00021A9C" w:rsidRPr="007F0EEC" w:rsidRDefault="00021A9C" w:rsidP="00021A9C">
      <w:pPr>
        <w:shd w:val="clear" w:color="auto" w:fill="FFFFFF"/>
        <w:suppressAutoHyphens w:val="0"/>
        <w:ind w:firstLine="709"/>
        <w:jc w:val="both"/>
        <w:rPr>
          <w:snapToGrid w:val="0"/>
          <w:sz w:val="28"/>
          <w:szCs w:val="28"/>
        </w:rPr>
      </w:pPr>
      <w:r w:rsidRPr="007F0EEC">
        <w:rPr>
          <w:snapToGrid w:val="0"/>
          <w:sz w:val="28"/>
          <w:szCs w:val="28"/>
        </w:rPr>
        <w:t>1) Беглость (лёгкость, продуктивность) — этот фактор характеризует беглость творческого мышления и определяется общим числом ответов;</w:t>
      </w:r>
    </w:p>
    <w:p w:rsidR="00021A9C" w:rsidRPr="007F0EEC" w:rsidRDefault="00021A9C" w:rsidP="00021A9C">
      <w:pPr>
        <w:shd w:val="clear" w:color="auto" w:fill="FFFFFF"/>
        <w:suppressAutoHyphens w:val="0"/>
        <w:ind w:firstLine="709"/>
        <w:jc w:val="both"/>
        <w:rPr>
          <w:snapToGrid w:val="0"/>
          <w:sz w:val="28"/>
          <w:szCs w:val="28"/>
        </w:rPr>
      </w:pPr>
      <w:r w:rsidRPr="007F0EEC">
        <w:rPr>
          <w:snapToGrid w:val="0"/>
          <w:sz w:val="28"/>
          <w:szCs w:val="28"/>
        </w:rPr>
        <w:t>2) Гибкость — фактор характеризует гибкость творческого мышления, способность к быстрому переключению и определяется числом классов (групп) данных ответов;</w:t>
      </w:r>
    </w:p>
    <w:p w:rsidR="00021A9C" w:rsidRPr="007F0EEC" w:rsidRDefault="00021A9C" w:rsidP="00021A9C">
      <w:pPr>
        <w:shd w:val="clear" w:color="auto" w:fill="FFFFFF"/>
        <w:suppressAutoHyphens w:val="0"/>
        <w:ind w:firstLine="709"/>
        <w:jc w:val="both"/>
        <w:rPr>
          <w:snapToGrid w:val="0"/>
          <w:sz w:val="28"/>
          <w:szCs w:val="28"/>
        </w:rPr>
      </w:pPr>
      <w:r w:rsidRPr="007F0EEC">
        <w:rPr>
          <w:snapToGrid w:val="0"/>
          <w:sz w:val="28"/>
          <w:szCs w:val="28"/>
        </w:rPr>
        <w:t>3) Оригинальность</w:t>
      </w:r>
      <w:r w:rsidRPr="007F0EEC">
        <w:rPr>
          <w:b/>
          <w:snapToGrid w:val="0"/>
          <w:sz w:val="28"/>
          <w:szCs w:val="28"/>
        </w:rPr>
        <w:t xml:space="preserve"> </w:t>
      </w:r>
      <w:r w:rsidRPr="007F0EEC">
        <w:rPr>
          <w:snapToGrid w:val="0"/>
          <w:sz w:val="28"/>
          <w:szCs w:val="28"/>
        </w:rPr>
        <w:t>— фактор характеризует оригинальность, своеобразие творческого мышления, необычность подхода к проблеме и определяется числом редко приводимых ответов, необычным употреблением элементов, оригинальностью структуры ответа.</w:t>
      </w:r>
    </w:p>
    <w:p w:rsidR="00021A9C" w:rsidRPr="007F0EEC" w:rsidRDefault="00021A9C" w:rsidP="00021A9C">
      <w:pPr>
        <w:shd w:val="clear" w:color="auto" w:fill="FFFFFF"/>
        <w:suppressAutoHyphens w:val="0"/>
        <w:ind w:firstLine="709"/>
        <w:jc w:val="both"/>
        <w:rPr>
          <w:snapToGrid w:val="0"/>
          <w:sz w:val="28"/>
          <w:szCs w:val="28"/>
        </w:rPr>
      </w:pPr>
      <w:bookmarkStart w:id="0" w:name="_Toc246827983"/>
      <w:r w:rsidRPr="007F0EEC">
        <w:rPr>
          <w:snapToGrid w:val="0"/>
          <w:sz w:val="28"/>
          <w:szCs w:val="28"/>
        </w:rPr>
        <w:t xml:space="preserve">Для решения второй задачи была </w:t>
      </w:r>
      <w:bookmarkEnd w:id="0"/>
      <w:r w:rsidRPr="007F0EEC">
        <w:rPr>
          <w:snapToGrid w:val="0"/>
          <w:sz w:val="28"/>
          <w:szCs w:val="28"/>
        </w:rPr>
        <w:t>осуществлена диагностика уровня развития творческих способностей в соответствии с выделенными показателями.</w:t>
      </w:r>
    </w:p>
    <w:p w:rsidR="008809F1" w:rsidRDefault="00021A9C" w:rsidP="008809F1">
      <w:pPr>
        <w:shd w:val="clear" w:color="auto" w:fill="FFFFFF"/>
        <w:suppressAutoHyphens w:val="0"/>
        <w:ind w:firstLine="709"/>
        <w:jc w:val="both"/>
        <w:rPr>
          <w:snapToGrid w:val="0"/>
          <w:sz w:val="28"/>
          <w:szCs w:val="28"/>
        </w:rPr>
      </w:pPr>
      <w:r w:rsidRPr="007F0EEC">
        <w:rPr>
          <w:snapToGrid w:val="0"/>
          <w:sz w:val="28"/>
          <w:szCs w:val="28"/>
        </w:rPr>
        <w:t xml:space="preserve">Время проведения диагностики — 40 минут, эксперимент проводился в 2 этапа по 20 минут в индивидуальной форме. В исследовании применялся </w:t>
      </w:r>
      <w:proofErr w:type="spellStart"/>
      <w:r w:rsidRPr="007F0EEC">
        <w:rPr>
          <w:snapToGrid w:val="0"/>
          <w:sz w:val="28"/>
          <w:szCs w:val="28"/>
        </w:rPr>
        <w:t>субтест</w:t>
      </w:r>
      <w:proofErr w:type="spellEnd"/>
      <w:r w:rsidRPr="007F0EEC">
        <w:rPr>
          <w:snapToGrid w:val="0"/>
          <w:sz w:val="28"/>
          <w:szCs w:val="28"/>
        </w:rPr>
        <w:t xml:space="preserve"> 3 (а) — Слова — его модификация предназначена для детей от 5 до 8 лет. Строгий подсчёт суммарного показателя по каждому </w:t>
      </w:r>
      <w:proofErr w:type="spellStart"/>
      <w:r w:rsidRPr="007F0EEC">
        <w:rPr>
          <w:snapToGrid w:val="0"/>
          <w:sz w:val="28"/>
          <w:szCs w:val="28"/>
        </w:rPr>
        <w:t>субтесту</w:t>
      </w:r>
      <w:proofErr w:type="spellEnd"/>
      <w:r w:rsidRPr="007F0EEC">
        <w:rPr>
          <w:snapToGrid w:val="0"/>
          <w:sz w:val="28"/>
          <w:szCs w:val="28"/>
        </w:rPr>
        <w:t xml:space="preserve"> был произведён согласно формуле, применяемой для каждого показателя отдельно – суммирование баллов по различным факторам, и вычисление </w:t>
      </w:r>
      <w:proofErr w:type="spellStart"/>
      <w:r w:rsidRPr="007F0EEC">
        <w:rPr>
          <w:snapToGrid w:val="0"/>
          <w:sz w:val="28"/>
          <w:szCs w:val="28"/>
        </w:rPr>
        <w:t>средне-суммарного</w:t>
      </w:r>
      <w:proofErr w:type="spellEnd"/>
      <w:r w:rsidRPr="007F0EEC">
        <w:rPr>
          <w:snapToGrid w:val="0"/>
          <w:sz w:val="28"/>
          <w:szCs w:val="28"/>
        </w:rPr>
        <w:t xml:space="preserve"> показателя уровня развития творческих способностей «Т». Тесты сгруппированы в батареи, отражая различные проявления </w:t>
      </w:r>
      <w:proofErr w:type="spellStart"/>
      <w:r w:rsidRPr="007F0EEC">
        <w:rPr>
          <w:snapToGrid w:val="0"/>
          <w:sz w:val="28"/>
          <w:szCs w:val="28"/>
        </w:rPr>
        <w:t>креативности</w:t>
      </w:r>
      <w:proofErr w:type="spellEnd"/>
      <w:r w:rsidRPr="007F0EEC">
        <w:rPr>
          <w:snapToGrid w:val="0"/>
          <w:sz w:val="28"/>
          <w:szCs w:val="28"/>
        </w:rPr>
        <w:t xml:space="preserve"> в показателях беглости (скорости), гибкости, и оригинальности идей. Использовалась батарея тестов в целом т. к. выборочное использование лишь одного или нескольких тестов из этих батарей существенно снижает эффективность и ценность диагностики. </w:t>
      </w:r>
    </w:p>
    <w:p w:rsidR="00021A9C" w:rsidRDefault="00021A9C" w:rsidP="008809F1">
      <w:pPr>
        <w:shd w:val="clear" w:color="auto" w:fill="FFFFFF"/>
        <w:suppressAutoHyphens w:val="0"/>
        <w:ind w:firstLine="709"/>
        <w:jc w:val="both"/>
        <w:rPr>
          <w:snapToGrid w:val="0"/>
          <w:sz w:val="28"/>
          <w:szCs w:val="28"/>
        </w:rPr>
      </w:pPr>
      <w:r w:rsidRPr="007F0EEC">
        <w:rPr>
          <w:snapToGrid w:val="0"/>
          <w:sz w:val="28"/>
          <w:szCs w:val="28"/>
        </w:rPr>
        <w:lastRenderedPageBreak/>
        <w:t xml:space="preserve">Для каждой формы использовались разработанные подробные руководства по проведению тестирования и количественной обработке данных. Специальное внимание при использовании тестов было уделено тому, чтобы сделать их проведение интересным и притягательным для всех детей. </w:t>
      </w:r>
    </w:p>
    <w:p w:rsidR="00021A9C" w:rsidRDefault="00021A9C" w:rsidP="00021A9C">
      <w:pPr>
        <w:shd w:val="clear" w:color="auto" w:fill="FFFFFF"/>
        <w:suppressAutoHyphens w:val="0"/>
        <w:ind w:firstLine="709"/>
        <w:jc w:val="both"/>
        <w:rPr>
          <w:snapToGrid w:val="0"/>
          <w:sz w:val="28"/>
          <w:szCs w:val="28"/>
        </w:rPr>
      </w:pPr>
      <w:r w:rsidRPr="007F0EEC">
        <w:rPr>
          <w:snapToGrid w:val="0"/>
          <w:sz w:val="28"/>
          <w:szCs w:val="28"/>
        </w:rPr>
        <w:t xml:space="preserve">Для обеспечения надежных результатов, обстановка во время тестирования, не была напряженной и нервозной, проходила в спокойных и комфортных условиях. </w:t>
      </w:r>
    </w:p>
    <w:p w:rsidR="00021A9C" w:rsidRDefault="00021A9C" w:rsidP="00021A9C">
      <w:pPr>
        <w:shd w:val="clear" w:color="auto" w:fill="FFFFFF"/>
        <w:suppressAutoHyphens w:val="0"/>
        <w:ind w:firstLine="709"/>
        <w:jc w:val="both"/>
        <w:rPr>
          <w:snapToGrid w:val="0"/>
          <w:sz w:val="28"/>
          <w:szCs w:val="28"/>
        </w:rPr>
      </w:pPr>
      <w:r w:rsidRPr="007F0EEC">
        <w:rPr>
          <w:snapToGrid w:val="0"/>
          <w:sz w:val="28"/>
          <w:szCs w:val="28"/>
        </w:rPr>
        <w:t xml:space="preserve">Был обеспечен полный контакт </w:t>
      </w:r>
      <w:r>
        <w:rPr>
          <w:snapToGrid w:val="0"/>
          <w:sz w:val="28"/>
          <w:szCs w:val="28"/>
        </w:rPr>
        <w:t xml:space="preserve">педагога </w:t>
      </w:r>
      <w:r w:rsidRPr="007F0EEC">
        <w:rPr>
          <w:snapToGrid w:val="0"/>
          <w:sz w:val="28"/>
          <w:szCs w:val="28"/>
        </w:rPr>
        <w:t xml:space="preserve">с детьми, царила обстановка доверия и безопасности, поощрения воображения и творческой свободы. При этом прямые указания не давались: что правильно и что неправильно. При этом было достигнуто полное понимание инструкций. </w:t>
      </w:r>
    </w:p>
    <w:p w:rsidR="00021A9C" w:rsidRDefault="00021A9C" w:rsidP="00021A9C">
      <w:pPr>
        <w:shd w:val="clear" w:color="auto" w:fill="FFFFFF"/>
        <w:suppressAutoHyphens w:val="0"/>
        <w:ind w:firstLine="709"/>
        <w:jc w:val="both"/>
        <w:rPr>
          <w:snapToGrid w:val="0"/>
          <w:sz w:val="28"/>
          <w:szCs w:val="28"/>
        </w:rPr>
      </w:pPr>
      <w:r w:rsidRPr="007F0EEC">
        <w:rPr>
          <w:snapToGrid w:val="0"/>
          <w:sz w:val="28"/>
          <w:szCs w:val="28"/>
        </w:rPr>
        <w:t xml:space="preserve">Тесты проводились в индивидуальной форме. С тем, чтобы избежать беспокойства испытуемых и создать благоприятную психологическую атмосферу, тесты назывались весёлыми, необычными занятиями, которые проводились в игровой форме. </w:t>
      </w:r>
    </w:p>
    <w:p w:rsidR="00021A9C" w:rsidRDefault="00021A9C" w:rsidP="00021A9C">
      <w:pPr>
        <w:shd w:val="clear" w:color="auto" w:fill="FFFFFF"/>
        <w:suppressAutoHyphens w:val="0"/>
        <w:ind w:firstLine="709"/>
        <w:jc w:val="both"/>
        <w:rPr>
          <w:snapToGrid w:val="0"/>
          <w:sz w:val="28"/>
          <w:szCs w:val="28"/>
        </w:rPr>
      </w:pPr>
      <w:r w:rsidRPr="007F0EEC">
        <w:rPr>
          <w:snapToGrid w:val="0"/>
          <w:sz w:val="28"/>
          <w:szCs w:val="28"/>
        </w:rPr>
        <w:t xml:space="preserve">В предварительной инструкции предлагали испытуемым предложить как можно больше разнообразных ответов на наши задания, проявлять свой юмор и воображение, постараться придумать такие ответы, которые не сможет придумать никто другой. </w:t>
      </w:r>
    </w:p>
    <w:p w:rsidR="00021A9C" w:rsidRDefault="00021A9C" w:rsidP="00021A9C">
      <w:pPr>
        <w:shd w:val="clear" w:color="auto" w:fill="FFFFFF"/>
        <w:suppressAutoHyphens w:val="0"/>
        <w:ind w:firstLine="709"/>
        <w:jc w:val="both"/>
        <w:rPr>
          <w:snapToGrid w:val="0"/>
          <w:sz w:val="28"/>
          <w:szCs w:val="28"/>
        </w:rPr>
      </w:pPr>
      <w:r w:rsidRPr="007F0EEC">
        <w:rPr>
          <w:snapToGrid w:val="0"/>
          <w:sz w:val="28"/>
          <w:szCs w:val="28"/>
        </w:rPr>
        <w:t xml:space="preserve">Так, как ведущей деятельностью по Д.А. Леонтьеву для детей старшего дошкольного возраста является игровая деятельность, тесты, которые мы использовали в ходе констатирующего эксперимента, были названы игрой, проводились в непринужденной атмосфере с использованием игровых форм организации занятия: игровых моментов, ситуаций, заданий. </w:t>
      </w:r>
    </w:p>
    <w:p w:rsidR="00021A9C" w:rsidRPr="007F0EEC" w:rsidRDefault="00021A9C" w:rsidP="00021A9C">
      <w:pPr>
        <w:shd w:val="clear" w:color="auto" w:fill="FFFFFF"/>
        <w:suppressAutoHyphens w:val="0"/>
        <w:ind w:firstLine="709"/>
        <w:jc w:val="both"/>
        <w:rPr>
          <w:snapToGrid w:val="0"/>
          <w:sz w:val="28"/>
          <w:szCs w:val="28"/>
        </w:rPr>
      </w:pPr>
      <w:r w:rsidRPr="007F0EEC">
        <w:rPr>
          <w:snapToGrid w:val="0"/>
          <w:sz w:val="28"/>
          <w:szCs w:val="28"/>
        </w:rPr>
        <w:t>Детям заранее была дана установка, что все их ответы будут правильными, чем больше они придумают ответов, тем лучше. Испытуемым предлагалось пофантазировать, представить в своем воображении, чтобы могло быть в той или иной ситуации. Все ответы детей поощрялись и принимались без всяких оговорок и поправок. Большинство детей отвечало с большой охотой и с желанием продолжать игру дальше.</w:t>
      </w:r>
    </w:p>
    <w:p w:rsidR="00021A9C" w:rsidRPr="007F0EEC" w:rsidRDefault="00021A9C" w:rsidP="00021A9C">
      <w:pPr>
        <w:shd w:val="clear" w:color="auto" w:fill="FFFFFF"/>
        <w:suppressAutoHyphens w:val="0"/>
        <w:ind w:firstLine="720"/>
        <w:jc w:val="both"/>
        <w:rPr>
          <w:snapToGrid w:val="0"/>
          <w:sz w:val="28"/>
          <w:szCs w:val="28"/>
        </w:rPr>
      </w:pPr>
      <w:r w:rsidRPr="007F0EEC">
        <w:rPr>
          <w:snapToGrid w:val="0"/>
          <w:sz w:val="28"/>
          <w:szCs w:val="28"/>
        </w:rPr>
        <w:t>Обработка ответов. Каждую релевантную идею относили к одной из категорий ответов. Списки категорий приведены в приложении № 1. Используя эти списки, определяли номера категорий ответов и соответствующие им баллы. Полученные данные вносили в таблицу № 1 и сравнивали со средними показателями</w:t>
      </w:r>
      <w:r w:rsidRPr="007F0EEC">
        <w:rPr>
          <w:color w:val="333333"/>
          <w:sz w:val="28"/>
          <w:szCs w:val="28"/>
          <w:shd w:val="clear" w:color="auto" w:fill="FFFFFF"/>
        </w:rPr>
        <w:t xml:space="preserve"> </w:t>
      </w:r>
      <w:r w:rsidRPr="007F0EEC">
        <w:rPr>
          <w:sz w:val="28"/>
          <w:szCs w:val="28"/>
          <w:shd w:val="clear" w:color="auto" w:fill="FFFFFF"/>
        </w:rPr>
        <w:t>ККТМ (краткий тест творческого мышления). На основании этих показателей были сделаны выводы о степени развития творческих способностей детей на данном конкретном этапе.</w:t>
      </w:r>
      <w:r w:rsidRPr="007F0EEC">
        <w:rPr>
          <w:snapToGrid w:val="0"/>
          <w:sz w:val="28"/>
          <w:szCs w:val="28"/>
        </w:rPr>
        <w:t xml:space="preserve"> </w:t>
      </w:r>
    </w:p>
    <w:p w:rsidR="008809F1" w:rsidRDefault="008809F1" w:rsidP="00021A9C">
      <w:pPr>
        <w:shd w:val="clear" w:color="auto" w:fill="FFFFFF"/>
        <w:suppressAutoHyphens w:val="0"/>
        <w:ind w:firstLine="720"/>
        <w:jc w:val="both"/>
        <w:rPr>
          <w:b/>
          <w:snapToGrid w:val="0"/>
          <w:sz w:val="28"/>
          <w:szCs w:val="28"/>
          <w:u w:val="single"/>
        </w:rPr>
      </w:pPr>
    </w:p>
    <w:p w:rsidR="00021A9C" w:rsidRPr="007F0EEC" w:rsidRDefault="00021A9C" w:rsidP="00021A9C">
      <w:pPr>
        <w:shd w:val="clear" w:color="auto" w:fill="FFFFFF"/>
        <w:suppressAutoHyphens w:val="0"/>
        <w:ind w:firstLine="720"/>
        <w:jc w:val="both"/>
        <w:rPr>
          <w:b/>
          <w:snapToGrid w:val="0"/>
          <w:sz w:val="28"/>
          <w:szCs w:val="28"/>
          <w:u w:val="single"/>
        </w:rPr>
      </w:pPr>
      <w:r w:rsidRPr="007F0EEC">
        <w:rPr>
          <w:b/>
          <w:snapToGrid w:val="0"/>
          <w:sz w:val="28"/>
          <w:szCs w:val="28"/>
          <w:u w:val="single"/>
        </w:rPr>
        <w:t>Метод статистической обработки данных показал:</w:t>
      </w:r>
    </w:p>
    <w:p w:rsidR="00021A9C" w:rsidRPr="007F0EEC" w:rsidRDefault="00021A9C" w:rsidP="00021A9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1. Использование газеты. В установке был использован игровой момент – прибытие </w:t>
      </w:r>
      <w:proofErr w:type="spellStart"/>
      <w:r w:rsidRPr="007F0EEC">
        <w:rPr>
          <w:snapToGrid w:val="0"/>
          <w:sz w:val="28"/>
          <w:szCs w:val="28"/>
        </w:rPr>
        <w:t>Иноплоши</w:t>
      </w:r>
      <w:proofErr w:type="spellEnd"/>
      <w:r w:rsidRPr="007F0EEC">
        <w:rPr>
          <w:snapToGrid w:val="0"/>
          <w:sz w:val="28"/>
          <w:szCs w:val="28"/>
        </w:rPr>
        <w:t xml:space="preserve"> (кукла). Детям предлагалось научить </w:t>
      </w:r>
      <w:proofErr w:type="spellStart"/>
      <w:r w:rsidRPr="007F0EEC">
        <w:rPr>
          <w:snapToGrid w:val="0"/>
          <w:sz w:val="28"/>
          <w:szCs w:val="28"/>
        </w:rPr>
        <w:t>Иноплошу</w:t>
      </w:r>
      <w:proofErr w:type="spellEnd"/>
      <w:r w:rsidRPr="007F0EEC">
        <w:rPr>
          <w:snapToGrid w:val="0"/>
          <w:sz w:val="28"/>
          <w:szCs w:val="28"/>
        </w:rPr>
        <w:t>, как можно использовать газету. По этому тесту испытуемыми было дано в среднем 5-6 ответов на человека (за 3 мин.), разброс по числу ответов велик — от 4 до 10 ответов. Наиболее часто встречающиеся ответы: «Сделать из газеты самолет, шапку, корабль. Сдать в макулатуру. Подстилать газету. Узнавать из нее новости. Узнавать погоду».</w:t>
      </w:r>
    </w:p>
    <w:p w:rsidR="008809F1" w:rsidRDefault="008809F1" w:rsidP="00021A9C">
      <w:pPr>
        <w:shd w:val="clear" w:color="auto" w:fill="FFFFFF"/>
        <w:suppressAutoHyphens w:val="0"/>
        <w:ind w:firstLine="720"/>
        <w:jc w:val="both"/>
        <w:rPr>
          <w:snapToGrid w:val="0"/>
          <w:sz w:val="28"/>
          <w:szCs w:val="28"/>
        </w:rPr>
      </w:pPr>
    </w:p>
    <w:p w:rsidR="00021A9C" w:rsidRPr="007F0EEC" w:rsidRDefault="00021A9C" w:rsidP="00021A9C">
      <w:pPr>
        <w:shd w:val="clear" w:color="auto" w:fill="FFFFFF"/>
        <w:suppressAutoHyphens w:val="0"/>
        <w:ind w:firstLine="720"/>
        <w:jc w:val="both"/>
        <w:rPr>
          <w:snapToGrid w:val="0"/>
          <w:sz w:val="28"/>
          <w:szCs w:val="28"/>
        </w:rPr>
      </w:pPr>
      <w:r w:rsidRPr="007F0EEC">
        <w:rPr>
          <w:snapToGrid w:val="0"/>
          <w:sz w:val="28"/>
          <w:szCs w:val="28"/>
        </w:rPr>
        <w:t xml:space="preserve">Редкие, оригинальные ответы: «Продать. Намочить газету. Когда жарко обмахиваться. Сделать игрушку кошке. </w:t>
      </w:r>
      <w:proofErr w:type="spellStart"/>
      <w:r w:rsidRPr="007F0EEC">
        <w:rPr>
          <w:snapToGrid w:val="0"/>
          <w:sz w:val="28"/>
          <w:szCs w:val="28"/>
        </w:rPr>
        <w:t>Пошуршать</w:t>
      </w:r>
      <w:proofErr w:type="spellEnd"/>
      <w:r w:rsidRPr="007F0EEC">
        <w:rPr>
          <w:snapToGrid w:val="0"/>
          <w:sz w:val="28"/>
          <w:szCs w:val="28"/>
        </w:rPr>
        <w:t>».</w:t>
      </w:r>
    </w:p>
    <w:p w:rsidR="00021A9C" w:rsidRPr="007F0EEC" w:rsidRDefault="00021A9C" w:rsidP="00021A9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2. Заключения (гипотетическая ситуация). Использовалась игровая ситуация «Пойми меня». Волшебник  заколдовал животных и птиц. Он дал им на короткое время способность говорить человеческим языком. Испытуемым надо было представить, что станет, если животные и птицы заговорят человеческим языком?</w:t>
      </w:r>
    </w:p>
    <w:p w:rsidR="00021A9C" w:rsidRPr="007F0EEC" w:rsidRDefault="00021A9C" w:rsidP="00021A9C">
      <w:pPr>
        <w:shd w:val="clear" w:color="auto" w:fill="FFFFFF"/>
        <w:suppressAutoHyphens w:val="0"/>
        <w:ind w:firstLine="720"/>
        <w:jc w:val="both"/>
        <w:rPr>
          <w:snapToGrid w:val="0"/>
          <w:sz w:val="28"/>
          <w:szCs w:val="28"/>
        </w:rPr>
      </w:pPr>
      <w:r w:rsidRPr="007F0EEC">
        <w:rPr>
          <w:snapToGrid w:val="0"/>
          <w:sz w:val="28"/>
          <w:szCs w:val="28"/>
        </w:rPr>
        <w:t>Это задание вызвало у некоторых детей затруднение, заставило задуматься. В среднем было дано 3-4 ответа (за 3 мин.). Размах составляет от 2 до 9 ответов. Часто повторяющиеся ответы: «Будут разговаривать, понимать друг друга. Будут дружить. Люди и звери будут помогать друг другу. Будет весело». Редкие, оригинальные ответы: «Звери будут галдеть. Я в шоке! Будут петь песни. Наступит конец света. Птицы смогут говорить прямо в небе».</w:t>
      </w:r>
    </w:p>
    <w:p w:rsidR="00021A9C" w:rsidRPr="007F0EEC" w:rsidRDefault="00021A9C" w:rsidP="00021A9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3а. Слова (для детей 5-8 лет). Этот тест проводился в игровой форме «Потерялось слово». Детям предоставлялась для первой части карточка со слогом «П</w:t>
      </w:r>
      <w:proofErr w:type="gramStart"/>
      <w:r w:rsidRPr="007F0EEC">
        <w:rPr>
          <w:snapToGrid w:val="0"/>
          <w:sz w:val="28"/>
          <w:szCs w:val="28"/>
        </w:rPr>
        <w:t>О-</w:t>
      </w:r>
      <w:proofErr w:type="gramEnd"/>
      <w:r w:rsidRPr="007F0EEC">
        <w:rPr>
          <w:snapToGrid w:val="0"/>
          <w:sz w:val="28"/>
          <w:szCs w:val="28"/>
        </w:rPr>
        <w:t xml:space="preserve">…». Для второй части карточка со слогом «…-КА». Им предлагалось помочь найти всё слово. Дети с удовольствием откликнулись на просьбу, и называли свои варианты ответов. Среднее число слов — 4. Размах по числу слов от 2 до 10. </w:t>
      </w:r>
      <w:proofErr w:type="gramStart"/>
      <w:r w:rsidRPr="007F0EEC">
        <w:rPr>
          <w:snapToGrid w:val="0"/>
          <w:sz w:val="28"/>
          <w:szCs w:val="28"/>
        </w:rPr>
        <w:t>Часто приводимые слова: 1 часть (понял, пол, поиграть, посуда, пой). 2 часть (сумка, кошка, собака, ложка).</w:t>
      </w:r>
      <w:proofErr w:type="gramEnd"/>
      <w:r w:rsidRPr="007F0EEC">
        <w:rPr>
          <w:snapToGrid w:val="0"/>
          <w:sz w:val="28"/>
          <w:szCs w:val="28"/>
        </w:rPr>
        <w:t xml:space="preserve"> </w:t>
      </w:r>
      <w:proofErr w:type="gramStart"/>
      <w:r w:rsidRPr="007F0EEC">
        <w:rPr>
          <w:snapToGrid w:val="0"/>
          <w:sz w:val="28"/>
          <w:szCs w:val="28"/>
        </w:rPr>
        <w:t xml:space="preserve">Дети давали оригинальные ответы: 1 часть (пони, </w:t>
      </w:r>
      <w:proofErr w:type="spellStart"/>
      <w:r w:rsidRPr="007F0EEC">
        <w:rPr>
          <w:snapToGrid w:val="0"/>
          <w:sz w:val="28"/>
          <w:szCs w:val="28"/>
        </w:rPr>
        <w:t>Полкан</w:t>
      </w:r>
      <w:proofErr w:type="spellEnd"/>
      <w:r w:rsidRPr="007F0EEC">
        <w:rPr>
          <w:snapToGrid w:val="0"/>
          <w:sz w:val="28"/>
          <w:szCs w:val="28"/>
        </w:rPr>
        <w:t>, покер, пожалуйста, полтергейст, помидор). 2 часть (</w:t>
      </w:r>
      <w:proofErr w:type="spellStart"/>
      <w:r w:rsidRPr="007F0EEC">
        <w:rPr>
          <w:snapToGrid w:val="0"/>
          <w:sz w:val="28"/>
          <w:szCs w:val="28"/>
        </w:rPr>
        <w:t>Чебурашка</w:t>
      </w:r>
      <w:proofErr w:type="spellEnd"/>
      <w:r w:rsidRPr="007F0EEC">
        <w:rPr>
          <w:snapToGrid w:val="0"/>
          <w:sz w:val="28"/>
          <w:szCs w:val="28"/>
        </w:rPr>
        <w:t xml:space="preserve">, майка, окрошка, </w:t>
      </w:r>
      <w:proofErr w:type="spellStart"/>
      <w:r w:rsidRPr="007F0EEC">
        <w:rPr>
          <w:snapToGrid w:val="0"/>
          <w:sz w:val="28"/>
          <w:szCs w:val="28"/>
        </w:rPr>
        <w:t>симка</w:t>
      </w:r>
      <w:proofErr w:type="spellEnd"/>
      <w:r w:rsidRPr="007F0EEC">
        <w:rPr>
          <w:snapToGrid w:val="0"/>
          <w:sz w:val="28"/>
          <w:szCs w:val="28"/>
        </w:rPr>
        <w:t>, вешалка, иголка).</w:t>
      </w:r>
      <w:proofErr w:type="gramEnd"/>
    </w:p>
    <w:p w:rsidR="00021A9C" w:rsidRPr="007F0EEC" w:rsidRDefault="00021A9C" w:rsidP="008809F1">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4. Словесная ассоциация. Определения. Испытуемым предлагалась игровая ситуация «Объясни, какая?». Дети получили письмо от книги, в котором содержалась просьба описать её, какая она. Активное включение дошкольников в процесс подбора характеристик книги объясняется стремлением помочь, выполнить просьбу.</w:t>
      </w:r>
      <w:r w:rsidR="008809F1">
        <w:rPr>
          <w:snapToGrid w:val="0"/>
          <w:sz w:val="28"/>
          <w:szCs w:val="28"/>
        </w:rPr>
        <w:t xml:space="preserve"> </w:t>
      </w:r>
      <w:r w:rsidRPr="007F0EEC">
        <w:rPr>
          <w:snapToGrid w:val="0"/>
          <w:sz w:val="28"/>
          <w:szCs w:val="28"/>
        </w:rPr>
        <w:t>Среднее число приведенных ответов — определений к слову «книга» составляло 7, размах по числу ответов — от 5 до 12 (за 3 мин.).</w:t>
      </w:r>
      <w:r w:rsidR="008809F1">
        <w:rPr>
          <w:snapToGrid w:val="0"/>
          <w:sz w:val="28"/>
          <w:szCs w:val="28"/>
        </w:rPr>
        <w:t xml:space="preserve"> </w:t>
      </w:r>
      <w:r w:rsidRPr="007F0EEC">
        <w:rPr>
          <w:snapToGrid w:val="0"/>
          <w:sz w:val="28"/>
          <w:szCs w:val="28"/>
        </w:rPr>
        <w:t>Ответы, встречающиеся с наибольшей частотой: большая, интересная, красивая, маленькая, хорошая.</w:t>
      </w:r>
    </w:p>
    <w:p w:rsidR="00021A9C" w:rsidRPr="007F0EEC" w:rsidRDefault="00021A9C" w:rsidP="00021A9C">
      <w:pPr>
        <w:shd w:val="clear" w:color="auto" w:fill="FFFFFF"/>
        <w:suppressAutoHyphens w:val="0"/>
        <w:ind w:firstLine="720"/>
        <w:jc w:val="both"/>
        <w:rPr>
          <w:snapToGrid w:val="0"/>
          <w:sz w:val="28"/>
          <w:szCs w:val="28"/>
        </w:rPr>
      </w:pPr>
      <w:r w:rsidRPr="007F0EEC">
        <w:rPr>
          <w:snapToGrid w:val="0"/>
          <w:sz w:val="28"/>
          <w:szCs w:val="28"/>
        </w:rPr>
        <w:t>Редкие ответы: сказочная, любимая, потрёпанная, поучительная, драгоценная.</w:t>
      </w:r>
    </w:p>
    <w:p w:rsidR="00021A9C" w:rsidRPr="007F0EEC" w:rsidRDefault="00021A9C" w:rsidP="008809F1">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5. Изображения. Для этого </w:t>
      </w:r>
      <w:proofErr w:type="spellStart"/>
      <w:r w:rsidRPr="007F0EEC">
        <w:rPr>
          <w:snapToGrid w:val="0"/>
          <w:sz w:val="28"/>
          <w:szCs w:val="28"/>
        </w:rPr>
        <w:t>субтеста</w:t>
      </w:r>
      <w:proofErr w:type="spellEnd"/>
      <w:r w:rsidRPr="007F0EEC">
        <w:rPr>
          <w:snapToGrid w:val="0"/>
          <w:sz w:val="28"/>
          <w:szCs w:val="28"/>
        </w:rPr>
        <w:t xml:space="preserve"> была предложена игра «Художник». Она заключалась в том, что у художника есть с собой только такие фигурки, и только с их помощью он должен нарисовать свои картины. У многих детей это задание вызвало затруднения, и, несмотря на несколько </w:t>
      </w:r>
      <w:proofErr w:type="gramStart"/>
      <w:r w:rsidRPr="007F0EEC">
        <w:rPr>
          <w:snapToGrid w:val="0"/>
          <w:sz w:val="28"/>
          <w:szCs w:val="28"/>
        </w:rPr>
        <w:t>раз</w:t>
      </w:r>
      <w:proofErr w:type="gramEnd"/>
      <w:r w:rsidRPr="007F0EEC">
        <w:rPr>
          <w:snapToGrid w:val="0"/>
          <w:sz w:val="28"/>
          <w:szCs w:val="28"/>
        </w:rPr>
        <w:t xml:space="preserve"> повторённую инструкцию в работах встречается много ошибок (</w:t>
      </w:r>
      <w:proofErr w:type="spellStart"/>
      <w:r w:rsidRPr="007F0EEC">
        <w:rPr>
          <w:snapToGrid w:val="0"/>
          <w:sz w:val="28"/>
          <w:szCs w:val="28"/>
        </w:rPr>
        <w:t>дорисовывание</w:t>
      </w:r>
      <w:proofErr w:type="spellEnd"/>
      <w:r w:rsidRPr="007F0EEC">
        <w:rPr>
          <w:snapToGrid w:val="0"/>
          <w:sz w:val="28"/>
          <w:szCs w:val="28"/>
        </w:rPr>
        <w:t xml:space="preserve"> линий, использование других элементов). Подсчет баллов представляет собой сложную систему. При подсчете учитывается общее число изображенных элементов, число использованных классов фигур (из четырех заданных), оригинальность рисунка и его элементов, также учитывалось в качестве ошибки использование других фигур и линий, </w:t>
      </w:r>
      <w:proofErr w:type="gramStart"/>
      <w:r w:rsidRPr="007F0EEC">
        <w:rPr>
          <w:snapToGrid w:val="0"/>
          <w:sz w:val="28"/>
          <w:szCs w:val="28"/>
        </w:rPr>
        <w:t>кроме</w:t>
      </w:r>
      <w:proofErr w:type="gramEnd"/>
      <w:r w:rsidRPr="007F0EEC">
        <w:rPr>
          <w:snapToGrid w:val="0"/>
          <w:sz w:val="28"/>
          <w:szCs w:val="28"/>
        </w:rPr>
        <w:t xml:space="preserve">, заданных. </w:t>
      </w:r>
    </w:p>
    <w:p w:rsidR="00021A9C" w:rsidRPr="007F0EEC" w:rsidRDefault="00021A9C" w:rsidP="00021A9C">
      <w:pPr>
        <w:shd w:val="clear" w:color="auto" w:fill="FFFFFF"/>
        <w:suppressAutoHyphens w:val="0"/>
        <w:ind w:firstLine="720"/>
        <w:jc w:val="both"/>
        <w:rPr>
          <w:snapToGrid w:val="0"/>
          <w:sz w:val="28"/>
          <w:szCs w:val="28"/>
        </w:rPr>
      </w:pPr>
      <w:proofErr w:type="spellStart"/>
      <w:r w:rsidRPr="007F0EEC">
        <w:rPr>
          <w:snapToGrid w:val="0"/>
          <w:sz w:val="28"/>
          <w:szCs w:val="28"/>
        </w:rPr>
        <w:lastRenderedPageBreak/>
        <w:t>Субтест</w:t>
      </w:r>
      <w:proofErr w:type="spellEnd"/>
      <w:r w:rsidRPr="007F0EEC">
        <w:rPr>
          <w:snapToGrid w:val="0"/>
          <w:sz w:val="28"/>
          <w:szCs w:val="28"/>
        </w:rPr>
        <w:t xml:space="preserve"> 6. Эскизы (образная область). Для выполнения этого тестового задания мы использовали игровое занятие «Волшебный кружочек». Испытуемым было предложено превратить волшебный кружочек (заготовки) во что угодно, но потом дать этому рисунку название. Тестирование проходило в форме занимательного занятия, дети с удовольствием фантазировали и превращали круги в различные предметы и существа.</w:t>
      </w:r>
    </w:p>
    <w:p w:rsidR="00021A9C" w:rsidRPr="007F0EEC" w:rsidRDefault="00021A9C" w:rsidP="00021A9C">
      <w:pPr>
        <w:shd w:val="clear" w:color="auto" w:fill="FFFFFF"/>
        <w:suppressAutoHyphens w:val="0"/>
        <w:ind w:firstLine="720"/>
        <w:jc w:val="both"/>
        <w:rPr>
          <w:snapToGrid w:val="0"/>
          <w:sz w:val="28"/>
          <w:szCs w:val="28"/>
        </w:rPr>
      </w:pPr>
      <w:r w:rsidRPr="007F0EEC">
        <w:rPr>
          <w:snapToGrid w:val="0"/>
          <w:sz w:val="28"/>
          <w:szCs w:val="28"/>
        </w:rPr>
        <w:t xml:space="preserve">Наряду с часто встречающимися классами рисунков и повторяющимися рисунками были и неординарные, «штучные» образцы: домик для эльфа, цепочка, попугай в обруче, стиральная машина, принц, русалка, звезда на ёлке, морской ёжик, головастик, </w:t>
      </w:r>
      <w:proofErr w:type="spellStart"/>
      <w:r w:rsidRPr="007F0EEC">
        <w:rPr>
          <w:snapToGrid w:val="0"/>
          <w:sz w:val="28"/>
          <w:szCs w:val="28"/>
        </w:rPr>
        <w:t>Лосяш</w:t>
      </w:r>
      <w:proofErr w:type="spellEnd"/>
      <w:r w:rsidRPr="007F0EEC">
        <w:rPr>
          <w:snapToGrid w:val="0"/>
          <w:sz w:val="28"/>
          <w:szCs w:val="28"/>
        </w:rPr>
        <w:t>.</w:t>
      </w:r>
    </w:p>
    <w:p w:rsidR="00021A9C" w:rsidRPr="007F0EEC" w:rsidRDefault="00021A9C" w:rsidP="00021A9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7. Спрятанная форма (образная область).</w:t>
      </w:r>
    </w:p>
    <w:p w:rsidR="00021A9C" w:rsidRPr="008809F1" w:rsidRDefault="00021A9C" w:rsidP="008809F1">
      <w:pPr>
        <w:shd w:val="clear" w:color="auto" w:fill="FFFFFF"/>
        <w:suppressAutoHyphens w:val="0"/>
        <w:ind w:firstLine="720"/>
        <w:jc w:val="both"/>
        <w:rPr>
          <w:snapToGrid w:val="0"/>
          <w:sz w:val="28"/>
          <w:szCs w:val="28"/>
        </w:rPr>
      </w:pPr>
      <w:r w:rsidRPr="007F0EEC">
        <w:rPr>
          <w:snapToGrid w:val="0"/>
          <w:sz w:val="28"/>
          <w:szCs w:val="28"/>
        </w:rPr>
        <w:t xml:space="preserve">Испытание проходило в игровой форме. Незнайка принёс «Весёлые </w:t>
      </w:r>
      <w:proofErr w:type="gramStart"/>
      <w:r w:rsidRPr="007F0EEC">
        <w:rPr>
          <w:snapToGrid w:val="0"/>
          <w:sz w:val="28"/>
          <w:szCs w:val="28"/>
        </w:rPr>
        <w:t>картинки</w:t>
      </w:r>
      <w:proofErr w:type="gramEnd"/>
      <w:r w:rsidRPr="007F0EEC">
        <w:rPr>
          <w:snapToGrid w:val="0"/>
          <w:sz w:val="28"/>
          <w:szCs w:val="28"/>
        </w:rPr>
        <w:t xml:space="preserve">» которые нарисовал Тюбик. Нужно пояснить, что на них изображено. Этот </w:t>
      </w:r>
      <w:proofErr w:type="spellStart"/>
      <w:r w:rsidRPr="007F0EEC">
        <w:rPr>
          <w:snapToGrid w:val="0"/>
          <w:sz w:val="28"/>
          <w:szCs w:val="28"/>
        </w:rPr>
        <w:t>субтест</w:t>
      </w:r>
      <w:proofErr w:type="spellEnd"/>
      <w:r w:rsidRPr="007F0EEC">
        <w:rPr>
          <w:snapToGrid w:val="0"/>
          <w:sz w:val="28"/>
          <w:szCs w:val="28"/>
        </w:rPr>
        <w:t xml:space="preserve"> очень заинтересовал детей, все испытуемые работали с большим интересом. Среднее число ответов по этому тесту — 9, размах от 5 до 20 ответов. </w:t>
      </w:r>
      <w:proofErr w:type="gramStart"/>
      <w:r w:rsidRPr="007F0EEC">
        <w:rPr>
          <w:snapToGrid w:val="0"/>
          <w:sz w:val="28"/>
          <w:szCs w:val="28"/>
        </w:rPr>
        <w:t>Ответы с наибольшей частотой: зонт, мяч, кувшин, человек, солнце, лодка, дерево, дорога, молния, морковка, стрекоза.</w:t>
      </w:r>
      <w:proofErr w:type="gramEnd"/>
      <w:r w:rsidRPr="007F0EEC">
        <w:rPr>
          <w:snapToGrid w:val="0"/>
          <w:sz w:val="28"/>
          <w:szCs w:val="28"/>
        </w:rPr>
        <w:t xml:space="preserve"> Редкие, оригинальные ответы: пилотка, НЛО, парашютист упал, дырка, </w:t>
      </w:r>
      <w:proofErr w:type="spellStart"/>
      <w:proofErr w:type="gramStart"/>
      <w:r w:rsidRPr="007F0EEC">
        <w:rPr>
          <w:snapToGrid w:val="0"/>
          <w:sz w:val="28"/>
          <w:szCs w:val="28"/>
        </w:rPr>
        <w:t>поп-корн</w:t>
      </w:r>
      <w:proofErr w:type="spellEnd"/>
      <w:proofErr w:type="gramEnd"/>
      <w:r w:rsidRPr="007F0EEC">
        <w:rPr>
          <w:snapToGrid w:val="0"/>
          <w:sz w:val="28"/>
          <w:szCs w:val="28"/>
        </w:rPr>
        <w:t>.</w:t>
      </w:r>
    </w:p>
    <w:p w:rsidR="00021A9C" w:rsidRPr="007F0EEC" w:rsidRDefault="00021A9C" w:rsidP="00021A9C">
      <w:pPr>
        <w:shd w:val="clear" w:color="auto" w:fill="FFFFFF"/>
        <w:suppressAutoHyphens w:val="0"/>
        <w:ind w:firstLine="709"/>
        <w:jc w:val="right"/>
        <w:rPr>
          <w:b/>
          <w:snapToGrid w:val="0"/>
          <w:sz w:val="28"/>
          <w:szCs w:val="28"/>
        </w:rPr>
      </w:pPr>
      <w:r w:rsidRPr="007F0EEC">
        <w:rPr>
          <w:b/>
          <w:snapToGrid w:val="0"/>
          <w:sz w:val="28"/>
          <w:szCs w:val="28"/>
        </w:rPr>
        <w:t>Таблица № 2.1.</w:t>
      </w:r>
    </w:p>
    <w:p w:rsidR="00021A9C" w:rsidRDefault="00021A9C" w:rsidP="00021A9C">
      <w:pPr>
        <w:shd w:val="clear" w:color="auto" w:fill="FFFFFF"/>
        <w:suppressAutoHyphens w:val="0"/>
        <w:ind w:firstLine="709"/>
        <w:jc w:val="center"/>
        <w:rPr>
          <w:b/>
          <w:snapToGrid w:val="0"/>
          <w:sz w:val="28"/>
          <w:szCs w:val="28"/>
        </w:rPr>
      </w:pPr>
      <w:r w:rsidRPr="007F0EEC">
        <w:rPr>
          <w:b/>
          <w:snapToGrid w:val="0"/>
          <w:sz w:val="28"/>
          <w:szCs w:val="28"/>
        </w:rPr>
        <w:t xml:space="preserve">Сводная таблица данных </w:t>
      </w:r>
    </w:p>
    <w:p w:rsidR="00021A9C" w:rsidRDefault="00021A9C" w:rsidP="00021A9C">
      <w:pPr>
        <w:shd w:val="clear" w:color="auto" w:fill="FFFFFF"/>
        <w:suppressAutoHyphens w:val="0"/>
        <w:ind w:firstLine="709"/>
        <w:jc w:val="center"/>
        <w:rPr>
          <w:b/>
          <w:snapToGrid w:val="0"/>
          <w:sz w:val="28"/>
          <w:szCs w:val="28"/>
        </w:rPr>
      </w:pPr>
      <w:r w:rsidRPr="007F0EEC">
        <w:rPr>
          <w:b/>
          <w:snapToGrid w:val="0"/>
          <w:sz w:val="28"/>
          <w:szCs w:val="28"/>
        </w:rPr>
        <w:t xml:space="preserve">по результатам диагностики </w:t>
      </w:r>
    </w:p>
    <w:p w:rsidR="00021A9C" w:rsidRPr="007F0EEC" w:rsidRDefault="00021A9C" w:rsidP="00021A9C">
      <w:pPr>
        <w:shd w:val="clear" w:color="auto" w:fill="FFFFFF"/>
        <w:suppressAutoHyphens w:val="0"/>
        <w:ind w:firstLine="709"/>
        <w:jc w:val="center"/>
        <w:rPr>
          <w:b/>
          <w:snapToGrid w:val="0"/>
          <w:sz w:val="28"/>
          <w:szCs w:val="28"/>
        </w:rPr>
      </w:pPr>
      <w:r w:rsidRPr="007F0EEC">
        <w:rPr>
          <w:b/>
          <w:snapToGrid w:val="0"/>
          <w:sz w:val="28"/>
          <w:szCs w:val="28"/>
        </w:rPr>
        <w:t>уровня развития творческих способностей детей</w:t>
      </w: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9"/>
        <w:gridCol w:w="426"/>
        <w:gridCol w:w="288"/>
        <w:gridCol w:w="367"/>
        <w:gridCol w:w="265"/>
        <w:gridCol w:w="264"/>
        <w:gridCol w:w="265"/>
        <w:gridCol w:w="264"/>
        <w:gridCol w:w="265"/>
        <w:gridCol w:w="265"/>
        <w:gridCol w:w="253"/>
        <w:gridCol w:w="11"/>
        <w:gridCol w:w="265"/>
        <w:gridCol w:w="264"/>
        <w:gridCol w:w="265"/>
        <w:gridCol w:w="265"/>
        <w:gridCol w:w="264"/>
        <w:gridCol w:w="428"/>
        <w:gridCol w:w="284"/>
        <w:gridCol w:w="347"/>
        <w:gridCol w:w="264"/>
        <w:gridCol w:w="265"/>
        <w:gridCol w:w="265"/>
        <w:gridCol w:w="265"/>
        <w:gridCol w:w="265"/>
        <w:gridCol w:w="264"/>
        <w:gridCol w:w="265"/>
        <w:gridCol w:w="236"/>
        <w:gridCol w:w="399"/>
        <w:gridCol w:w="425"/>
        <w:gridCol w:w="425"/>
        <w:gridCol w:w="850"/>
      </w:tblGrid>
      <w:tr w:rsidR="00021A9C" w:rsidRPr="007F0EEC" w:rsidTr="00021A9C">
        <w:trPr>
          <w:trHeight w:val="223"/>
        </w:trPr>
        <w:tc>
          <w:tcPr>
            <w:tcW w:w="1560" w:type="dxa"/>
            <w:vMerge w:val="restart"/>
            <w:shd w:val="clear" w:color="auto" w:fill="auto"/>
          </w:tcPr>
          <w:p w:rsidR="00021A9C" w:rsidRPr="007F0EEC" w:rsidRDefault="00021A9C" w:rsidP="00021A9C">
            <w:pPr>
              <w:suppressAutoHyphens w:val="0"/>
              <w:rPr>
                <w:b/>
                <w:snapToGrid w:val="0"/>
                <w:sz w:val="16"/>
                <w:szCs w:val="16"/>
              </w:rPr>
            </w:pPr>
          </w:p>
          <w:p w:rsidR="00021A9C" w:rsidRPr="007F0EEC" w:rsidRDefault="00021A9C" w:rsidP="00021A9C">
            <w:pPr>
              <w:suppressAutoHyphens w:val="0"/>
              <w:rPr>
                <w:b/>
                <w:snapToGrid w:val="0"/>
                <w:sz w:val="16"/>
                <w:szCs w:val="16"/>
              </w:rPr>
            </w:pPr>
          </w:p>
          <w:p w:rsidR="00021A9C" w:rsidRPr="007F0EEC" w:rsidRDefault="00021A9C" w:rsidP="00021A9C">
            <w:pPr>
              <w:suppressAutoHyphens w:val="0"/>
              <w:rPr>
                <w:b/>
                <w:snapToGrid w:val="0"/>
                <w:sz w:val="16"/>
                <w:szCs w:val="16"/>
              </w:rPr>
            </w:pPr>
          </w:p>
          <w:p w:rsidR="00021A9C" w:rsidRPr="007F0EEC" w:rsidRDefault="00021A9C" w:rsidP="00021A9C">
            <w:pPr>
              <w:suppressAutoHyphens w:val="0"/>
              <w:rPr>
                <w:b/>
                <w:snapToGrid w:val="0"/>
                <w:sz w:val="16"/>
                <w:szCs w:val="16"/>
              </w:rPr>
            </w:pPr>
          </w:p>
          <w:p w:rsidR="00021A9C" w:rsidRPr="007F0EEC" w:rsidRDefault="00021A9C" w:rsidP="00021A9C">
            <w:pPr>
              <w:suppressAutoHyphens w:val="0"/>
              <w:rPr>
                <w:b/>
                <w:snapToGrid w:val="0"/>
                <w:sz w:val="16"/>
                <w:szCs w:val="16"/>
              </w:rPr>
            </w:pPr>
          </w:p>
          <w:p w:rsidR="00021A9C" w:rsidRPr="007F0EEC" w:rsidRDefault="00021A9C" w:rsidP="00021A9C">
            <w:pPr>
              <w:suppressAutoHyphens w:val="0"/>
              <w:rPr>
                <w:b/>
                <w:snapToGrid w:val="0"/>
                <w:sz w:val="16"/>
                <w:szCs w:val="16"/>
              </w:rPr>
            </w:pPr>
          </w:p>
          <w:p w:rsidR="00021A9C" w:rsidRPr="007F0EEC" w:rsidRDefault="00021A9C" w:rsidP="00021A9C">
            <w:pPr>
              <w:suppressAutoHyphens w:val="0"/>
              <w:rPr>
                <w:snapToGrid w:val="0"/>
                <w:sz w:val="16"/>
                <w:szCs w:val="16"/>
              </w:rPr>
            </w:pPr>
            <w:r w:rsidRPr="007F0EEC">
              <w:rPr>
                <w:b/>
                <w:snapToGrid w:val="0"/>
                <w:sz w:val="16"/>
                <w:szCs w:val="16"/>
              </w:rPr>
              <w:t>Ф.И. испытуемого</w:t>
            </w:r>
          </w:p>
        </w:tc>
        <w:tc>
          <w:tcPr>
            <w:tcW w:w="7823" w:type="dxa"/>
            <w:gridSpan w:val="28"/>
            <w:tcBorders>
              <w:right w:val="single" w:sz="12" w:space="0" w:color="auto"/>
            </w:tcBorders>
            <w:shd w:val="clear" w:color="auto" w:fill="auto"/>
          </w:tcPr>
          <w:p w:rsidR="00021A9C" w:rsidRPr="007F0EEC" w:rsidRDefault="00021A9C" w:rsidP="00021A9C">
            <w:pPr>
              <w:suppressAutoHyphens w:val="0"/>
              <w:jc w:val="center"/>
              <w:rPr>
                <w:b/>
                <w:snapToGrid w:val="0"/>
                <w:sz w:val="16"/>
                <w:szCs w:val="16"/>
              </w:rPr>
            </w:pPr>
            <w:proofErr w:type="spellStart"/>
            <w:r w:rsidRPr="007F0EEC">
              <w:rPr>
                <w:b/>
                <w:snapToGrid w:val="0"/>
                <w:sz w:val="16"/>
                <w:szCs w:val="16"/>
              </w:rPr>
              <w:t>Субтесты</w:t>
            </w:r>
            <w:proofErr w:type="spellEnd"/>
          </w:p>
        </w:tc>
        <w:tc>
          <w:tcPr>
            <w:tcW w:w="1249" w:type="dxa"/>
            <w:gridSpan w:val="3"/>
            <w:vMerge w:val="restart"/>
            <w:tcBorders>
              <w:left w:val="single" w:sz="12" w:space="0" w:color="auto"/>
            </w:tcBorders>
            <w:shd w:val="clear" w:color="auto" w:fill="auto"/>
            <w:textDirection w:val="btLr"/>
            <w:vAlign w:val="center"/>
          </w:tcPr>
          <w:p w:rsidR="00021A9C" w:rsidRPr="007F0EEC" w:rsidRDefault="00021A9C" w:rsidP="00021A9C">
            <w:pPr>
              <w:suppressAutoHyphens w:val="0"/>
              <w:ind w:left="113" w:right="113"/>
              <w:rPr>
                <w:b/>
                <w:snapToGrid w:val="0"/>
                <w:sz w:val="16"/>
                <w:szCs w:val="16"/>
              </w:rPr>
            </w:pPr>
            <w:r w:rsidRPr="007F0EEC">
              <w:rPr>
                <w:b/>
                <w:snapToGrid w:val="0"/>
                <w:sz w:val="16"/>
                <w:szCs w:val="16"/>
              </w:rPr>
              <w:t xml:space="preserve">Итог по всем показателям </w:t>
            </w:r>
            <w:proofErr w:type="spellStart"/>
            <w:r w:rsidRPr="007F0EEC">
              <w:rPr>
                <w:b/>
                <w:snapToGrid w:val="0"/>
                <w:sz w:val="16"/>
                <w:szCs w:val="16"/>
              </w:rPr>
              <w:t>субтестов</w:t>
            </w:r>
            <w:proofErr w:type="spellEnd"/>
          </w:p>
          <w:p w:rsidR="00021A9C" w:rsidRPr="007F0EEC" w:rsidRDefault="00021A9C" w:rsidP="00021A9C">
            <w:pPr>
              <w:suppressAutoHyphens w:val="0"/>
              <w:ind w:left="113" w:right="113"/>
              <w:rPr>
                <w:b/>
                <w:snapToGrid w:val="0"/>
                <w:sz w:val="16"/>
                <w:szCs w:val="16"/>
              </w:rPr>
            </w:pPr>
            <w:r w:rsidRPr="007F0EEC">
              <w:rPr>
                <w:b/>
                <w:snapToGrid w:val="0"/>
                <w:sz w:val="16"/>
                <w:szCs w:val="16"/>
              </w:rPr>
              <w:t>Б=(б</w:t>
            </w:r>
            <w:proofErr w:type="gramStart"/>
            <w:r w:rsidRPr="007F0EEC">
              <w:rPr>
                <w:b/>
                <w:snapToGrid w:val="0"/>
                <w:sz w:val="16"/>
                <w:szCs w:val="16"/>
              </w:rPr>
              <w:t>1</w:t>
            </w:r>
            <w:proofErr w:type="gramEnd"/>
            <w:r w:rsidRPr="007F0EEC">
              <w:rPr>
                <w:b/>
                <w:snapToGrid w:val="0"/>
                <w:sz w:val="16"/>
                <w:szCs w:val="16"/>
              </w:rPr>
              <w:t>+б2+б3+б4+б5+б6+б7):7</w:t>
            </w:r>
          </w:p>
        </w:tc>
        <w:tc>
          <w:tcPr>
            <w:tcW w:w="850" w:type="dxa"/>
            <w:vMerge w:val="restart"/>
            <w:tcBorders>
              <w:left w:val="single" w:sz="12" w:space="0" w:color="auto"/>
            </w:tcBorders>
            <w:shd w:val="clear" w:color="auto" w:fill="auto"/>
            <w:textDirection w:val="btLr"/>
          </w:tcPr>
          <w:p w:rsidR="00021A9C" w:rsidRPr="007F0EEC" w:rsidRDefault="00021A9C" w:rsidP="00021A9C">
            <w:pPr>
              <w:suppressAutoHyphens w:val="0"/>
              <w:ind w:left="113" w:right="113"/>
              <w:rPr>
                <w:b/>
                <w:snapToGrid w:val="0"/>
                <w:sz w:val="16"/>
                <w:szCs w:val="16"/>
              </w:rPr>
            </w:pPr>
            <w:r w:rsidRPr="007F0EEC">
              <w:rPr>
                <w:b/>
                <w:snapToGrid w:val="0"/>
                <w:sz w:val="16"/>
                <w:szCs w:val="16"/>
              </w:rPr>
              <w:t>Общий средне суммарный показатель творческих способностей</w:t>
            </w:r>
          </w:p>
          <w:p w:rsidR="00021A9C" w:rsidRPr="007F0EEC" w:rsidRDefault="00021A9C" w:rsidP="00021A9C">
            <w:pPr>
              <w:suppressAutoHyphens w:val="0"/>
              <w:ind w:left="113" w:right="113"/>
              <w:rPr>
                <w:b/>
                <w:snapToGrid w:val="0"/>
                <w:sz w:val="16"/>
                <w:szCs w:val="16"/>
              </w:rPr>
            </w:pPr>
            <w:r w:rsidRPr="007F0EEC">
              <w:rPr>
                <w:b/>
                <w:snapToGrid w:val="0"/>
                <w:sz w:val="16"/>
                <w:szCs w:val="16"/>
              </w:rPr>
              <w:t>Т=(Т</w:t>
            </w:r>
            <w:proofErr w:type="gramStart"/>
            <w:r w:rsidRPr="007F0EEC">
              <w:rPr>
                <w:b/>
                <w:snapToGrid w:val="0"/>
                <w:sz w:val="16"/>
                <w:szCs w:val="16"/>
              </w:rPr>
              <w:t>1</w:t>
            </w:r>
            <w:proofErr w:type="gramEnd"/>
            <w:r w:rsidRPr="007F0EEC">
              <w:rPr>
                <w:b/>
                <w:snapToGrid w:val="0"/>
                <w:sz w:val="16"/>
                <w:szCs w:val="16"/>
              </w:rPr>
              <w:t>+Т2+Т3+Т4+Т5+Т6+Т7):7</w:t>
            </w:r>
          </w:p>
        </w:tc>
      </w:tr>
      <w:tr w:rsidR="00021A9C" w:rsidRPr="007F0EEC" w:rsidTr="00021A9C">
        <w:trPr>
          <w:cantSplit/>
          <w:trHeight w:val="1840"/>
        </w:trPr>
        <w:tc>
          <w:tcPr>
            <w:tcW w:w="1560" w:type="dxa"/>
            <w:vMerge/>
            <w:shd w:val="clear" w:color="auto" w:fill="auto"/>
          </w:tcPr>
          <w:p w:rsidR="00021A9C" w:rsidRPr="007F0EEC" w:rsidRDefault="00021A9C" w:rsidP="00021A9C">
            <w:pPr>
              <w:suppressAutoHyphens w:val="0"/>
              <w:ind w:firstLine="709"/>
              <w:rPr>
                <w:snapToGrid w:val="0"/>
                <w:sz w:val="16"/>
                <w:szCs w:val="16"/>
              </w:rPr>
            </w:pPr>
          </w:p>
        </w:tc>
        <w:tc>
          <w:tcPr>
            <w:tcW w:w="1500" w:type="dxa"/>
            <w:gridSpan w:val="4"/>
            <w:tcBorders>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Использование предметов (варианты употребления)</w:t>
            </w:r>
          </w:p>
          <w:p w:rsidR="00021A9C" w:rsidRPr="007F0EEC" w:rsidRDefault="00021A9C" w:rsidP="00021A9C">
            <w:pPr>
              <w:tabs>
                <w:tab w:val="left" w:pos="33"/>
                <w:tab w:val="left" w:pos="317"/>
              </w:tabs>
              <w:suppressAutoHyphens w:val="0"/>
              <w:ind w:left="33" w:right="113"/>
              <w:rPr>
                <w:b/>
                <w:snapToGrid w:val="0"/>
                <w:sz w:val="16"/>
                <w:szCs w:val="16"/>
              </w:rPr>
            </w:pPr>
          </w:p>
        </w:tc>
        <w:tc>
          <w:tcPr>
            <w:tcW w:w="1058" w:type="dxa"/>
            <w:gridSpan w:val="4"/>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Заключения</w:t>
            </w:r>
          </w:p>
        </w:tc>
        <w:tc>
          <w:tcPr>
            <w:tcW w:w="1059" w:type="dxa"/>
            <w:gridSpan w:val="5"/>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Слова</w:t>
            </w:r>
          </w:p>
        </w:tc>
        <w:tc>
          <w:tcPr>
            <w:tcW w:w="1058" w:type="dxa"/>
            <w:gridSpan w:val="4"/>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Словесная ассоциация</w:t>
            </w:r>
          </w:p>
        </w:tc>
        <w:tc>
          <w:tcPr>
            <w:tcW w:w="1059" w:type="dxa"/>
            <w:gridSpan w:val="3"/>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Составление изображений</w:t>
            </w:r>
          </w:p>
          <w:p w:rsidR="00021A9C" w:rsidRPr="007F0EEC" w:rsidRDefault="00021A9C" w:rsidP="00021A9C">
            <w:pPr>
              <w:tabs>
                <w:tab w:val="left" w:pos="33"/>
                <w:tab w:val="left" w:pos="317"/>
              </w:tabs>
              <w:suppressAutoHyphens w:val="0"/>
              <w:ind w:left="33" w:right="113"/>
              <w:rPr>
                <w:b/>
                <w:snapToGrid w:val="0"/>
                <w:sz w:val="16"/>
                <w:szCs w:val="16"/>
              </w:rPr>
            </w:pPr>
          </w:p>
        </w:tc>
        <w:tc>
          <w:tcPr>
            <w:tcW w:w="1059" w:type="dxa"/>
            <w:gridSpan w:val="4"/>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Эскизы</w:t>
            </w:r>
          </w:p>
        </w:tc>
        <w:tc>
          <w:tcPr>
            <w:tcW w:w="1030" w:type="dxa"/>
            <w:gridSpan w:val="4"/>
            <w:tcBorders>
              <w:left w:val="single" w:sz="12" w:space="0" w:color="auto"/>
              <w:right w:val="single" w:sz="12" w:space="0" w:color="auto"/>
            </w:tcBorders>
            <w:shd w:val="clear" w:color="auto" w:fill="auto"/>
            <w:textDirection w:val="btLr"/>
            <w:vAlign w:val="center"/>
          </w:tcPr>
          <w:p w:rsidR="00021A9C" w:rsidRPr="007F0EEC" w:rsidRDefault="00021A9C" w:rsidP="00021A9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Спрятанная форма</w:t>
            </w:r>
          </w:p>
        </w:tc>
        <w:tc>
          <w:tcPr>
            <w:tcW w:w="1249" w:type="dxa"/>
            <w:gridSpan w:val="3"/>
            <w:vMerge/>
            <w:tcBorders>
              <w:left w:val="single" w:sz="12" w:space="0" w:color="auto"/>
              <w:right w:val="single" w:sz="12" w:space="0" w:color="auto"/>
            </w:tcBorders>
            <w:shd w:val="clear" w:color="auto" w:fill="auto"/>
            <w:textDirection w:val="btLr"/>
            <w:vAlign w:val="center"/>
          </w:tcPr>
          <w:p w:rsidR="00021A9C" w:rsidRPr="007F0EEC" w:rsidRDefault="00021A9C" w:rsidP="00021A9C">
            <w:pPr>
              <w:suppressAutoHyphens w:val="0"/>
              <w:ind w:left="113" w:right="113"/>
              <w:rPr>
                <w:b/>
                <w:snapToGrid w:val="0"/>
                <w:sz w:val="16"/>
                <w:szCs w:val="16"/>
              </w:rPr>
            </w:pPr>
          </w:p>
        </w:tc>
        <w:tc>
          <w:tcPr>
            <w:tcW w:w="850" w:type="dxa"/>
            <w:vMerge/>
            <w:tcBorders>
              <w:left w:val="single" w:sz="12" w:space="0" w:color="auto"/>
            </w:tcBorders>
            <w:shd w:val="clear" w:color="auto" w:fill="auto"/>
            <w:textDirection w:val="btLr"/>
            <w:vAlign w:val="center"/>
          </w:tcPr>
          <w:p w:rsidR="00021A9C" w:rsidRPr="007F0EEC" w:rsidRDefault="00021A9C" w:rsidP="00021A9C">
            <w:pPr>
              <w:suppressAutoHyphens w:val="0"/>
              <w:ind w:left="113" w:right="113"/>
              <w:rPr>
                <w:b/>
                <w:snapToGrid w:val="0"/>
                <w:sz w:val="16"/>
                <w:szCs w:val="16"/>
              </w:rPr>
            </w:pPr>
          </w:p>
        </w:tc>
      </w:tr>
      <w:tr w:rsidR="00021A9C" w:rsidRPr="007F0EEC" w:rsidTr="00021A9C">
        <w:trPr>
          <w:cantSplit/>
          <w:trHeight w:val="1723"/>
        </w:trPr>
        <w:tc>
          <w:tcPr>
            <w:tcW w:w="1560" w:type="dxa"/>
            <w:shd w:val="clear" w:color="auto" w:fill="auto"/>
          </w:tcPr>
          <w:p w:rsidR="00021A9C" w:rsidRPr="007F0EEC" w:rsidRDefault="00021A9C" w:rsidP="00021A9C">
            <w:pPr>
              <w:suppressAutoHyphens w:val="0"/>
              <w:ind w:firstLine="34"/>
              <w:jc w:val="center"/>
              <w:rPr>
                <w:b/>
                <w:snapToGrid w:val="0"/>
                <w:sz w:val="16"/>
                <w:szCs w:val="16"/>
              </w:rPr>
            </w:pPr>
            <w:r w:rsidRPr="007F0EEC">
              <w:rPr>
                <w:b/>
                <w:snapToGrid w:val="0"/>
                <w:sz w:val="16"/>
                <w:szCs w:val="16"/>
              </w:rPr>
              <w:t>Показатели творческих способностей</w:t>
            </w:r>
          </w:p>
          <w:p w:rsidR="00021A9C" w:rsidRPr="007F0EEC" w:rsidRDefault="00021A9C" w:rsidP="00021A9C">
            <w:pPr>
              <w:suppressAutoHyphens w:val="0"/>
              <w:ind w:firstLine="34"/>
              <w:jc w:val="center"/>
              <w:rPr>
                <w:b/>
                <w:snapToGrid w:val="0"/>
                <w:sz w:val="16"/>
                <w:szCs w:val="16"/>
              </w:rPr>
            </w:pPr>
          </w:p>
        </w:tc>
        <w:tc>
          <w:tcPr>
            <w:tcW w:w="419"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426"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88"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367"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264"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264"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53"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276" w:type="dxa"/>
            <w:gridSpan w:val="2"/>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264"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264"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428"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84"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347"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264"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265"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264"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236" w:type="dxa"/>
            <w:tcBorders>
              <w:left w:val="single" w:sz="4" w:space="0" w:color="auto"/>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c>
          <w:tcPr>
            <w:tcW w:w="399"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Беглость</w:t>
            </w:r>
          </w:p>
        </w:tc>
        <w:tc>
          <w:tcPr>
            <w:tcW w:w="425" w:type="dxa"/>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Гибкость</w:t>
            </w:r>
          </w:p>
        </w:tc>
        <w:tc>
          <w:tcPr>
            <w:tcW w:w="425" w:type="dxa"/>
            <w:tcBorders>
              <w:righ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Оригинальность</w:t>
            </w:r>
          </w:p>
        </w:tc>
        <w:tc>
          <w:tcPr>
            <w:tcW w:w="850" w:type="dxa"/>
            <w:tcBorders>
              <w:left w:val="single" w:sz="12" w:space="0" w:color="auto"/>
            </w:tcBorders>
            <w:shd w:val="clear" w:color="auto" w:fill="auto"/>
            <w:textDirection w:val="btLr"/>
            <w:vAlign w:val="center"/>
          </w:tcPr>
          <w:p w:rsidR="00021A9C" w:rsidRPr="007F0EEC" w:rsidRDefault="00021A9C" w:rsidP="00021A9C">
            <w:pPr>
              <w:suppressAutoHyphens w:val="0"/>
              <w:ind w:right="113" w:firstLine="34"/>
              <w:rPr>
                <w:b/>
                <w:snapToGrid w:val="0"/>
                <w:sz w:val="16"/>
                <w:szCs w:val="16"/>
              </w:rPr>
            </w:pPr>
            <w:r w:rsidRPr="007F0EEC">
              <w:rPr>
                <w:b/>
                <w:snapToGrid w:val="0"/>
                <w:sz w:val="16"/>
                <w:szCs w:val="16"/>
              </w:rPr>
              <w:t xml:space="preserve">Т </w:t>
            </w:r>
          </w:p>
        </w:tc>
      </w:tr>
      <w:tr w:rsidR="00021A9C" w:rsidRPr="007F0EEC" w:rsidTr="00021A9C">
        <w:trPr>
          <w:cantSplit/>
          <w:trHeight w:val="39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Жа</w:t>
            </w:r>
            <w:r w:rsidRPr="007F0EEC">
              <w:rPr>
                <w:snapToGrid w:val="0"/>
                <w:sz w:val="16"/>
                <w:szCs w:val="16"/>
              </w:rPr>
              <w:t xml:space="preserve">нна А. </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28</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26</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6,4</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12,4</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31</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17</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6,9</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5,1</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19,2</w:t>
            </w:r>
          </w:p>
        </w:tc>
      </w:tr>
      <w:tr w:rsidR="00021A9C" w:rsidRPr="007F0EEC" w:rsidTr="00021A9C">
        <w:trPr>
          <w:cantSplit/>
          <w:trHeight w:val="459"/>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Александр Я</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17</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7,9</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10,9</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23</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w:t>
            </w:r>
          </w:p>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7,9</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4,7</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1,9</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14,2</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Артём</w:t>
            </w:r>
            <w:r w:rsidRPr="007F0EEC">
              <w:rPr>
                <w:snapToGrid w:val="0"/>
                <w:sz w:val="16"/>
                <w:szCs w:val="16"/>
              </w:rPr>
              <w:t xml:space="preserve"> В.</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25</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29</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6,5</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9,5</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37</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8,1</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6,8</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4,7</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18,5</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Рада Я</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31</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20</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30</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8,4</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14,4</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32</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9,8</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7,6</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5,1</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21,3</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Кирилл К</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30</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6,2</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6,2</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7,3</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13,9</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Оксана К</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16</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3,7</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3,7</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5,4</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4,4</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0,8</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sidRPr="007F0EEC">
              <w:rPr>
                <w:snapToGrid w:val="0"/>
                <w:sz w:val="16"/>
                <w:szCs w:val="16"/>
              </w:rPr>
              <w:t>Александр</w:t>
            </w:r>
            <w:r>
              <w:rPr>
                <w:snapToGrid w:val="0"/>
                <w:sz w:val="16"/>
                <w:szCs w:val="16"/>
              </w:rPr>
              <w:t>а Я</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33</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19</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34</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8,6</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11,6</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18</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44</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20</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25</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11,5</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11,6</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6,1</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25,8</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Елена Ч</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4,3</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4,3</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17</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5,8</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5,3</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10,5</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Жанна В</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24</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39</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13</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14</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25</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7,1</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10,1</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13</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35</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15</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7,9</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4,7</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21,6</w:t>
            </w:r>
          </w:p>
        </w:tc>
      </w:tr>
      <w:tr w:rsidR="00021A9C" w:rsidRPr="007F0EEC" w:rsidTr="00021A9C">
        <w:trPr>
          <w:cantSplit/>
          <w:trHeight w:val="411"/>
        </w:trPr>
        <w:tc>
          <w:tcPr>
            <w:tcW w:w="1560" w:type="dxa"/>
            <w:shd w:val="clear" w:color="auto" w:fill="auto"/>
          </w:tcPr>
          <w:p w:rsidR="00021A9C" w:rsidRPr="007F0EEC" w:rsidRDefault="00021A9C" w:rsidP="00021A9C">
            <w:pPr>
              <w:numPr>
                <w:ilvl w:val="0"/>
                <w:numId w:val="2"/>
              </w:numPr>
              <w:tabs>
                <w:tab w:val="left" w:pos="34"/>
                <w:tab w:val="left" w:pos="175"/>
              </w:tabs>
              <w:suppressAutoHyphens w:val="0"/>
              <w:ind w:left="-108" w:firstLine="0"/>
              <w:rPr>
                <w:snapToGrid w:val="0"/>
                <w:sz w:val="16"/>
                <w:szCs w:val="16"/>
              </w:rPr>
            </w:pPr>
            <w:r>
              <w:rPr>
                <w:snapToGrid w:val="0"/>
                <w:sz w:val="16"/>
                <w:szCs w:val="16"/>
              </w:rPr>
              <w:t>Арсений Н</w:t>
            </w:r>
            <w:r w:rsidRPr="007F0EEC">
              <w:rPr>
                <w:snapToGrid w:val="0"/>
                <w:sz w:val="16"/>
                <w:szCs w:val="16"/>
              </w:rPr>
              <w:t>.</w:t>
            </w:r>
          </w:p>
        </w:tc>
        <w:tc>
          <w:tcPr>
            <w:tcW w:w="419"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w:t>
            </w:r>
          </w:p>
        </w:tc>
        <w:tc>
          <w:tcPr>
            <w:tcW w:w="426"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12</w:t>
            </w:r>
          </w:p>
        </w:tc>
        <w:tc>
          <w:tcPr>
            <w:tcW w:w="288"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21</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8</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w:t>
            </w:r>
          </w:p>
        </w:tc>
        <w:tc>
          <w:tcPr>
            <w:tcW w:w="428"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3,6</w:t>
            </w:r>
          </w:p>
        </w:tc>
        <w:tc>
          <w:tcPr>
            <w:tcW w:w="28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3,6</w:t>
            </w:r>
          </w:p>
        </w:tc>
        <w:tc>
          <w:tcPr>
            <w:tcW w:w="264"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16</w:t>
            </w:r>
          </w:p>
        </w:tc>
        <w:tc>
          <w:tcPr>
            <w:tcW w:w="265"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4,5</w:t>
            </w:r>
          </w:p>
        </w:tc>
        <w:tc>
          <w:tcPr>
            <w:tcW w:w="425" w:type="dxa"/>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4,1</w:t>
            </w:r>
          </w:p>
        </w:tc>
        <w:tc>
          <w:tcPr>
            <w:tcW w:w="425" w:type="dxa"/>
            <w:tcBorders>
              <w:righ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2,9</w:t>
            </w:r>
          </w:p>
        </w:tc>
        <w:tc>
          <w:tcPr>
            <w:tcW w:w="850" w:type="dxa"/>
            <w:tcBorders>
              <w:left w:val="single" w:sz="12" w:space="0" w:color="auto"/>
            </w:tcBorders>
            <w:shd w:val="clear" w:color="auto" w:fill="auto"/>
            <w:vAlign w:val="center"/>
          </w:tcPr>
          <w:p w:rsidR="00021A9C" w:rsidRPr="007F0EEC" w:rsidRDefault="00021A9C" w:rsidP="00021A9C">
            <w:pPr>
              <w:suppressAutoHyphens w:val="0"/>
              <w:ind w:left="-108" w:right="-108"/>
              <w:rPr>
                <w:snapToGrid w:val="0"/>
                <w:sz w:val="16"/>
                <w:szCs w:val="16"/>
              </w:rPr>
            </w:pPr>
            <w:r w:rsidRPr="007F0EEC">
              <w:rPr>
                <w:snapToGrid w:val="0"/>
                <w:sz w:val="16"/>
                <w:szCs w:val="16"/>
              </w:rPr>
              <w:t>10,9</w:t>
            </w:r>
          </w:p>
        </w:tc>
      </w:tr>
    </w:tbl>
    <w:p w:rsidR="00021A9C" w:rsidRPr="007F0EEC" w:rsidRDefault="00021A9C" w:rsidP="00021A9C">
      <w:pPr>
        <w:shd w:val="clear" w:color="auto" w:fill="FFFFFF"/>
        <w:suppressAutoHyphens w:val="0"/>
        <w:ind w:firstLine="720"/>
        <w:jc w:val="both"/>
        <w:rPr>
          <w:b/>
          <w:bCs/>
          <w:color w:val="000000"/>
          <w:sz w:val="28"/>
          <w:szCs w:val="28"/>
          <w:lang w:eastAsia="ru-RU"/>
        </w:rPr>
      </w:pPr>
      <w:r>
        <w:rPr>
          <w:b/>
          <w:bCs/>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-432435</wp:posOffset>
            </wp:positionH>
            <wp:positionV relativeFrom="paragraph">
              <wp:posOffset>48260</wp:posOffset>
            </wp:positionV>
            <wp:extent cx="6438900" cy="3200400"/>
            <wp:effectExtent l="19050" t="0" r="19050" b="0"/>
            <wp:wrapNone/>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Default="00021A9C" w:rsidP="00021A9C">
      <w:pPr>
        <w:shd w:val="clear" w:color="auto" w:fill="FFFFFF"/>
        <w:suppressAutoHyphens w:val="0"/>
        <w:ind w:firstLine="720"/>
        <w:jc w:val="both"/>
        <w:rPr>
          <w:noProof/>
          <w:sz w:val="28"/>
          <w:szCs w:val="28"/>
          <w:lang w:eastAsia="ru-RU"/>
        </w:rPr>
      </w:pPr>
    </w:p>
    <w:p w:rsidR="00021A9C" w:rsidRPr="007F0EEC" w:rsidRDefault="00021A9C" w:rsidP="00021A9C">
      <w:pPr>
        <w:shd w:val="clear" w:color="auto" w:fill="FFFFFF"/>
        <w:suppressAutoHyphens w:val="0"/>
        <w:ind w:firstLine="720"/>
        <w:jc w:val="both"/>
        <w:rPr>
          <w:b/>
          <w:bCs/>
          <w:color w:val="000000"/>
          <w:sz w:val="28"/>
          <w:szCs w:val="28"/>
          <w:lang w:eastAsia="ru-RU"/>
        </w:rPr>
      </w:pPr>
    </w:p>
    <w:p w:rsidR="00021A9C" w:rsidRPr="007F0EEC" w:rsidRDefault="00021A9C" w:rsidP="00021A9C">
      <w:pPr>
        <w:shd w:val="clear" w:color="auto" w:fill="FFFFFF"/>
        <w:suppressAutoHyphens w:val="0"/>
        <w:ind w:firstLine="720"/>
        <w:jc w:val="both"/>
        <w:rPr>
          <w:b/>
          <w:bCs/>
          <w:color w:val="000000"/>
          <w:sz w:val="28"/>
          <w:szCs w:val="28"/>
          <w:lang w:eastAsia="ru-RU"/>
        </w:rPr>
      </w:pPr>
      <w:r w:rsidRPr="007F0EEC">
        <w:rPr>
          <w:b/>
          <w:bCs/>
          <w:color w:val="000000"/>
          <w:sz w:val="28"/>
          <w:szCs w:val="28"/>
          <w:lang w:eastAsia="ru-RU"/>
        </w:rPr>
        <w:t xml:space="preserve">Рис. 2.1. Данные по результатам </w:t>
      </w:r>
      <w:r w:rsidR="008809F1">
        <w:rPr>
          <w:b/>
          <w:bCs/>
          <w:color w:val="000000"/>
          <w:sz w:val="28"/>
          <w:szCs w:val="28"/>
          <w:lang w:eastAsia="ru-RU"/>
        </w:rPr>
        <w:t xml:space="preserve">диагностики </w:t>
      </w:r>
      <w:r w:rsidRPr="007F0EEC">
        <w:rPr>
          <w:b/>
          <w:bCs/>
          <w:color w:val="000000"/>
          <w:sz w:val="28"/>
          <w:szCs w:val="28"/>
          <w:lang w:eastAsia="ru-RU"/>
        </w:rPr>
        <w:t xml:space="preserve">с использованием батареи тестов «Творческие способности». </w:t>
      </w:r>
    </w:p>
    <w:p w:rsidR="00021A9C" w:rsidRPr="007F0EEC" w:rsidRDefault="00021A9C" w:rsidP="00021A9C">
      <w:pPr>
        <w:shd w:val="clear" w:color="auto" w:fill="FFFFFF"/>
        <w:suppressAutoHyphens w:val="0"/>
        <w:ind w:firstLine="709"/>
        <w:jc w:val="right"/>
        <w:rPr>
          <w:b/>
          <w:snapToGrid w:val="0"/>
          <w:sz w:val="28"/>
          <w:szCs w:val="28"/>
        </w:rPr>
      </w:pPr>
      <w:r w:rsidRPr="007F0EEC">
        <w:rPr>
          <w:b/>
          <w:snapToGrid w:val="0"/>
          <w:sz w:val="28"/>
          <w:szCs w:val="28"/>
        </w:rPr>
        <w:t>Таблица № 2.2.</w:t>
      </w:r>
    </w:p>
    <w:p w:rsidR="00021A9C" w:rsidRPr="007F0EEC" w:rsidRDefault="00021A9C" w:rsidP="00021A9C">
      <w:pPr>
        <w:shd w:val="clear" w:color="auto" w:fill="FFFFFF"/>
        <w:suppressAutoHyphens w:val="0"/>
        <w:ind w:firstLine="720"/>
        <w:jc w:val="center"/>
        <w:rPr>
          <w:b/>
          <w:bCs/>
          <w:color w:val="000000"/>
          <w:sz w:val="28"/>
          <w:szCs w:val="28"/>
          <w:lang w:eastAsia="ru-RU"/>
        </w:rPr>
      </w:pPr>
      <w:r w:rsidRPr="007F0EEC">
        <w:rPr>
          <w:b/>
          <w:bCs/>
          <w:color w:val="000000"/>
          <w:sz w:val="28"/>
          <w:szCs w:val="28"/>
          <w:lang w:eastAsia="ru-RU"/>
        </w:rPr>
        <w:t>Средние значения показателей КТТС  </w:t>
      </w:r>
      <w:r w:rsidRPr="007F0EEC">
        <w:rPr>
          <w:b/>
          <w:bCs/>
          <w:iCs/>
          <w:color w:val="000000"/>
          <w:sz w:val="28"/>
          <w:szCs w:val="28"/>
          <w:lang w:eastAsia="ru-RU"/>
        </w:rPr>
        <w:t>у</w:t>
      </w:r>
      <w:r w:rsidRPr="007F0EEC">
        <w:rPr>
          <w:b/>
          <w:bCs/>
          <w:color w:val="000000"/>
          <w:sz w:val="28"/>
          <w:szCs w:val="28"/>
          <w:lang w:eastAsia="ru-RU"/>
        </w:rPr>
        <w:t> детей дошкольного возраста</w:t>
      </w:r>
    </w:p>
    <w:tbl>
      <w:tblPr>
        <w:tblW w:w="0" w:type="auto"/>
        <w:jc w:val="center"/>
        <w:tblInd w:w="-294" w:type="dxa"/>
        <w:tblCellMar>
          <w:left w:w="0" w:type="dxa"/>
          <w:right w:w="0" w:type="dxa"/>
        </w:tblCellMar>
        <w:tblLook w:val="04A0"/>
      </w:tblPr>
      <w:tblGrid>
        <w:gridCol w:w="2920"/>
        <w:gridCol w:w="1007"/>
        <w:gridCol w:w="1086"/>
        <w:gridCol w:w="1803"/>
        <w:gridCol w:w="2883"/>
      </w:tblGrid>
      <w:tr w:rsidR="00021A9C" w:rsidRPr="0084127D" w:rsidTr="00021A9C">
        <w:trPr>
          <w:trHeight w:val="271"/>
          <w:jc w:val="center"/>
        </w:trPr>
        <w:tc>
          <w:tcPr>
            <w:tcW w:w="2920" w:type="dxa"/>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tcPr>
          <w:p w:rsidR="00021A9C" w:rsidRPr="0084127D" w:rsidRDefault="00021A9C" w:rsidP="00021A9C">
            <w:pPr>
              <w:suppressAutoHyphens w:val="0"/>
              <w:ind w:right="23"/>
              <w:rPr>
                <w:lang w:eastAsia="ru-RU"/>
              </w:rPr>
            </w:pPr>
          </w:p>
        </w:tc>
        <w:tc>
          <w:tcPr>
            <w:tcW w:w="3896" w:type="dxa"/>
            <w:gridSpan w:val="3"/>
            <w:tcBorders>
              <w:top w:val="single" w:sz="4" w:space="0" w:color="auto"/>
              <w:left w:val="single" w:sz="4" w:space="0" w:color="auto"/>
              <w:bottom w:val="single" w:sz="4" w:space="0" w:color="auto"/>
              <w:right w:val="single" w:sz="4" w:space="0" w:color="auto"/>
            </w:tcBorders>
          </w:tcPr>
          <w:p w:rsidR="00021A9C" w:rsidRPr="0084127D" w:rsidRDefault="00021A9C" w:rsidP="00021A9C">
            <w:pPr>
              <w:suppressAutoHyphens w:val="0"/>
              <w:ind w:right="23"/>
              <w:jc w:val="center"/>
              <w:rPr>
                <w:lang w:eastAsia="ru-RU"/>
              </w:rPr>
            </w:pPr>
            <w:r w:rsidRPr="0084127D">
              <w:rPr>
                <w:lang w:eastAsia="ru-RU"/>
              </w:rPr>
              <w:t>Показатели</w:t>
            </w:r>
          </w:p>
        </w:tc>
        <w:tc>
          <w:tcPr>
            <w:tcW w:w="2883" w:type="dxa"/>
            <w:tcBorders>
              <w:top w:val="single" w:sz="4" w:space="0" w:color="auto"/>
              <w:left w:val="single" w:sz="4" w:space="0" w:color="auto"/>
              <w:bottom w:val="single" w:sz="4" w:space="0" w:color="auto"/>
              <w:right w:val="single" w:sz="8" w:space="0" w:color="auto"/>
            </w:tcBorders>
          </w:tcPr>
          <w:p w:rsidR="00021A9C" w:rsidRPr="0084127D" w:rsidRDefault="00021A9C" w:rsidP="00021A9C">
            <w:pPr>
              <w:suppressAutoHyphens w:val="0"/>
              <w:ind w:right="23"/>
              <w:jc w:val="center"/>
              <w:rPr>
                <w:lang w:eastAsia="ru-RU"/>
              </w:rPr>
            </w:pPr>
            <w:r w:rsidRPr="0084127D">
              <w:rPr>
                <w:snapToGrid w:val="0"/>
              </w:rPr>
              <w:t xml:space="preserve">Общий </w:t>
            </w:r>
            <w:proofErr w:type="spellStart"/>
            <w:r w:rsidRPr="0084127D">
              <w:rPr>
                <w:snapToGrid w:val="0"/>
              </w:rPr>
              <w:t>средне-суммарный</w:t>
            </w:r>
            <w:proofErr w:type="spellEnd"/>
            <w:r w:rsidRPr="0084127D">
              <w:rPr>
                <w:snapToGrid w:val="0"/>
              </w:rPr>
              <w:t xml:space="preserve"> показатель уровня развития творческих способностей</w:t>
            </w:r>
          </w:p>
        </w:tc>
      </w:tr>
      <w:tr w:rsidR="00021A9C" w:rsidRPr="0084127D" w:rsidTr="00021A9C">
        <w:trPr>
          <w:trHeight w:val="495"/>
          <w:jc w:val="center"/>
        </w:trPr>
        <w:tc>
          <w:tcPr>
            <w:tcW w:w="2920"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Уровни развития творческих способностей</w:t>
            </w:r>
          </w:p>
        </w:tc>
        <w:tc>
          <w:tcPr>
            <w:tcW w:w="1007"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Беглость</w:t>
            </w:r>
          </w:p>
          <w:p w:rsidR="00021A9C" w:rsidRPr="0084127D" w:rsidRDefault="00021A9C" w:rsidP="00021A9C">
            <w:pPr>
              <w:suppressAutoHyphens w:val="0"/>
              <w:ind w:right="23"/>
              <w:jc w:val="center"/>
              <w:rPr>
                <w:lang w:eastAsia="ru-RU"/>
              </w:rPr>
            </w:pPr>
          </w:p>
        </w:tc>
        <w:tc>
          <w:tcPr>
            <w:tcW w:w="108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Гибкость</w:t>
            </w:r>
          </w:p>
          <w:p w:rsidR="00021A9C" w:rsidRPr="0084127D" w:rsidRDefault="00021A9C" w:rsidP="00021A9C">
            <w:pPr>
              <w:suppressAutoHyphens w:val="0"/>
              <w:ind w:right="23"/>
              <w:jc w:val="center"/>
              <w:rPr>
                <w:lang w:eastAsia="ru-RU"/>
              </w:rPr>
            </w:pPr>
          </w:p>
        </w:tc>
        <w:tc>
          <w:tcPr>
            <w:tcW w:w="180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Оригинальность</w:t>
            </w:r>
          </w:p>
          <w:p w:rsidR="00021A9C" w:rsidRPr="0084127D" w:rsidRDefault="00021A9C" w:rsidP="00021A9C">
            <w:pPr>
              <w:suppressAutoHyphens w:val="0"/>
              <w:ind w:right="23"/>
              <w:jc w:val="center"/>
              <w:rPr>
                <w:lang w:eastAsia="ru-RU"/>
              </w:rPr>
            </w:pPr>
          </w:p>
        </w:tc>
        <w:tc>
          <w:tcPr>
            <w:tcW w:w="288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Точность</w:t>
            </w:r>
          </w:p>
        </w:tc>
      </w:tr>
      <w:tr w:rsidR="00021A9C" w:rsidRPr="0084127D" w:rsidTr="00021A9C">
        <w:trPr>
          <w:trHeight w:val="258"/>
          <w:jc w:val="center"/>
        </w:trPr>
        <w:tc>
          <w:tcPr>
            <w:tcW w:w="2920" w:type="dxa"/>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Низкий</w:t>
            </w:r>
          </w:p>
        </w:tc>
        <w:tc>
          <w:tcPr>
            <w:tcW w:w="1007"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t>7,8</w:t>
            </w:r>
          </w:p>
        </w:tc>
        <w:tc>
          <w:tcPr>
            <w:tcW w:w="1086"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t>5,8</w:t>
            </w:r>
          </w:p>
        </w:tc>
        <w:tc>
          <w:tcPr>
            <w:tcW w:w="1803"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t>7,4</w:t>
            </w:r>
          </w:p>
        </w:tc>
        <w:tc>
          <w:tcPr>
            <w:tcW w:w="2883"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t>13,6</w:t>
            </w:r>
          </w:p>
        </w:tc>
      </w:tr>
      <w:tr w:rsidR="00021A9C" w:rsidRPr="0084127D" w:rsidTr="00021A9C">
        <w:trPr>
          <w:trHeight w:val="250"/>
          <w:jc w:val="center"/>
        </w:trPr>
        <w:tc>
          <w:tcPr>
            <w:tcW w:w="2920"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Средний</w:t>
            </w:r>
          </w:p>
        </w:tc>
        <w:tc>
          <w:tcPr>
            <w:tcW w:w="1007"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rPr>
                <w:lang w:eastAsia="ru-RU"/>
              </w:rPr>
              <w:t>9,0</w:t>
            </w:r>
          </w:p>
        </w:tc>
        <w:tc>
          <w:tcPr>
            <w:tcW w:w="1086"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pPr>
            <w:r w:rsidRPr="0084127D">
              <w:rPr>
                <w:lang w:eastAsia="ru-RU"/>
              </w:rPr>
              <w:t>7,5</w:t>
            </w:r>
          </w:p>
        </w:tc>
        <w:tc>
          <w:tcPr>
            <w:tcW w:w="1803"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10,3</w:t>
            </w:r>
          </w:p>
        </w:tc>
        <w:tc>
          <w:tcPr>
            <w:tcW w:w="2883"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22,4</w:t>
            </w:r>
          </w:p>
        </w:tc>
      </w:tr>
      <w:tr w:rsidR="00021A9C" w:rsidRPr="0084127D" w:rsidTr="00021A9C">
        <w:trPr>
          <w:trHeight w:val="259"/>
          <w:jc w:val="center"/>
        </w:trPr>
        <w:tc>
          <w:tcPr>
            <w:tcW w:w="292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rPr>
                <w:lang w:eastAsia="ru-RU"/>
              </w:rPr>
              <w:t>Высокий</w:t>
            </w:r>
          </w:p>
        </w:tc>
        <w:tc>
          <w:tcPr>
            <w:tcW w:w="1007"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t>10,2</w:t>
            </w:r>
          </w:p>
        </w:tc>
        <w:tc>
          <w:tcPr>
            <w:tcW w:w="108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t>9,2</w:t>
            </w:r>
          </w:p>
        </w:tc>
        <w:tc>
          <w:tcPr>
            <w:tcW w:w="180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t>13,2</w:t>
            </w:r>
          </w:p>
        </w:tc>
        <w:tc>
          <w:tcPr>
            <w:tcW w:w="288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021A9C" w:rsidRPr="0084127D" w:rsidRDefault="00021A9C" w:rsidP="00021A9C">
            <w:pPr>
              <w:suppressAutoHyphens w:val="0"/>
              <w:ind w:right="23"/>
              <w:jc w:val="center"/>
              <w:rPr>
                <w:lang w:eastAsia="ru-RU"/>
              </w:rPr>
            </w:pPr>
            <w:r w:rsidRPr="0084127D">
              <w:t>31,2</w:t>
            </w:r>
          </w:p>
        </w:tc>
      </w:tr>
    </w:tbl>
    <w:p w:rsidR="00021A9C" w:rsidRPr="007F0EEC" w:rsidRDefault="00021A9C" w:rsidP="00021A9C">
      <w:pPr>
        <w:shd w:val="clear" w:color="auto" w:fill="FFFFFF"/>
        <w:suppressAutoHyphens w:val="0"/>
        <w:ind w:firstLine="709"/>
        <w:jc w:val="both"/>
        <w:rPr>
          <w:snapToGrid w:val="0"/>
          <w:sz w:val="28"/>
          <w:szCs w:val="28"/>
        </w:rPr>
      </w:pPr>
    </w:p>
    <w:p w:rsidR="00021A9C" w:rsidRPr="007F0EEC" w:rsidRDefault="00021A9C" w:rsidP="00021A9C">
      <w:pPr>
        <w:shd w:val="clear" w:color="auto" w:fill="FFFFFF"/>
        <w:suppressAutoHyphens w:val="0"/>
        <w:ind w:firstLine="720"/>
        <w:jc w:val="both"/>
        <w:rPr>
          <w:noProof/>
          <w:sz w:val="28"/>
          <w:szCs w:val="28"/>
          <w:lang w:eastAsia="ru-RU"/>
        </w:rPr>
      </w:pPr>
      <w:r w:rsidRPr="007F0EEC">
        <w:rPr>
          <w:noProof/>
          <w:sz w:val="28"/>
          <w:szCs w:val="28"/>
          <w:lang w:eastAsia="ru-RU"/>
        </w:rPr>
        <w:drawing>
          <wp:inline distT="0" distB="0" distL="0" distR="0">
            <wp:extent cx="2343150" cy="1504950"/>
            <wp:effectExtent l="1905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2343150" cy="1504950"/>
                    </a:xfrm>
                    <a:prstGeom prst="rect">
                      <a:avLst/>
                    </a:prstGeom>
                    <a:noFill/>
                    <a:ln w="9525">
                      <a:noFill/>
                      <a:miter lim="800000"/>
                      <a:headEnd/>
                      <a:tailEnd/>
                    </a:ln>
                  </pic:spPr>
                </pic:pic>
              </a:graphicData>
            </a:graphic>
          </wp:inline>
        </w:drawing>
      </w:r>
      <w:r w:rsidRPr="007F0EEC">
        <w:rPr>
          <w:noProof/>
          <w:sz w:val="28"/>
          <w:szCs w:val="28"/>
          <w:lang w:eastAsia="ru-RU"/>
        </w:rPr>
        <w:t xml:space="preserve">      </w:t>
      </w:r>
      <w:r w:rsidRPr="007F0EEC">
        <w:rPr>
          <w:noProof/>
          <w:sz w:val="28"/>
          <w:szCs w:val="28"/>
          <w:lang w:eastAsia="ru-RU"/>
        </w:rPr>
        <w:drawing>
          <wp:inline distT="0" distB="0" distL="0" distR="0">
            <wp:extent cx="2381250" cy="1504950"/>
            <wp:effectExtent l="19050" t="0" r="0" b="0"/>
            <wp:docPr id="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p w:rsidR="00021A9C" w:rsidRPr="007F0EEC" w:rsidRDefault="00021A9C" w:rsidP="00021A9C">
      <w:pPr>
        <w:shd w:val="clear" w:color="auto" w:fill="FFFFFF"/>
        <w:suppressAutoHyphens w:val="0"/>
        <w:ind w:firstLine="720"/>
        <w:jc w:val="both"/>
        <w:rPr>
          <w:noProof/>
          <w:sz w:val="28"/>
          <w:szCs w:val="28"/>
          <w:lang w:eastAsia="ru-RU"/>
        </w:rPr>
      </w:pPr>
      <w:r w:rsidRPr="007F0EEC">
        <w:rPr>
          <w:noProof/>
          <w:sz w:val="28"/>
          <w:szCs w:val="28"/>
          <w:lang w:eastAsia="ru-RU"/>
        </w:rPr>
        <w:drawing>
          <wp:inline distT="0" distB="0" distL="0" distR="0">
            <wp:extent cx="2714625" cy="1647825"/>
            <wp:effectExtent l="19050" t="0" r="9525"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2714625" cy="1647825"/>
                    </a:xfrm>
                    <a:prstGeom prst="rect">
                      <a:avLst/>
                    </a:prstGeom>
                    <a:noFill/>
                    <a:ln w="9525">
                      <a:noFill/>
                      <a:miter lim="800000"/>
                      <a:headEnd/>
                      <a:tailEnd/>
                    </a:ln>
                  </pic:spPr>
                </pic:pic>
              </a:graphicData>
            </a:graphic>
          </wp:inline>
        </w:drawing>
      </w:r>
    </w:p>
    <w:p w:rsidR="00021A9C" w:rsidRPr="007F0EEC" w:rsidRDefault="00021A9C" w:rsidP="00021A9C">
      <w:pPr>
        <w:suppressAutoHyphens w:val="0"/>
        <w:jc w:val="both"/>
        <w:rPr>
          <w:b/>
          <w:snapToGrid w:val="0"/>
          <w:sz w:val="28"/>
          <w:szCs w:val="28"/>
        </w:rPr>
      </w:pPr>
      <w:r w:rsidRPr="007F0EEC">
        <w:rPr>
          <w:b/>
          <w:noProof/>
          <w:sz w:val="28"/>
          <w:szCs w:val="28"/>
          <w:lang w:eastAsia="ru-RU"/>
        </w:rPr>
        <w:t xml:space="preserve">Рис. 2.2. </w:t>
      </w:r>
      <w:r w:rsidRPr="007F0EEC">
        <w:rPr>
          <w:b/>
          <w:snapToGrid w:val="0"/>
          <w:sz w:val="28"/>
          <w:szCs w:val="28"/>
        </w:rPr>
        <w:t xml:space="preserve">Показатели развития творческих способностей дошкольников </w:t>
      </w:r>
    </w:p>
    <w:p w:rsidR="00021A9C" w:rsidRDefault="00021A9C" w:rsidP="00021A9C">
      <w:pPr>
        <w:shd w:val="clear" w:color="auto" w:fill="FFFFFF"/>
        <w:suppressAutoHyphens w:val="0"/>
        <w:ind w:firstLine="720"/>
        <w:jc w:val="both"/>
        <w:rPr>
          <w:b/>
          <w:snapToGrid w:val="0"/>
          <w:sz w:val="28"/>
          <w:szCs w:val="28"/>
        </w:rPr>
      </w:pPr>
    </w:p>
    <w:p w:rsidR="00021A9C" w:rsidRPr="007F0EEC" w:rsidRDefault="00021A9C" w:rsidP="00021A9C">
      <w:pPr>
        <w:shd w:val="clear" w:color="auto" w:fill="FFFFFF"/>
        <w:suppressAutoHyphens w:val="0"/>
        <w:ind w:firstLine="720"/>
        <w:jc w:val="both"/>
        <w:rPr>
          <w:b/>
          <w:noProof/>
          <w:sz w:val="28"/>
          <w:szCs w:val="28"/>
          <w:lang w:eastAsia="ru-RU"/>
        </w:rPr>
      </w:pPr>
      <w:r w:rsidRPr="007F0EEC">
        <w:rPr>
          <w:b/>
          <w:noProof/>
          <w:sz w:val="28"/>
          <w:szCs w:val="28"/>
          <w:lang w:eastAsia="ru-RU"/>
        </w:rPr>
        <w:lastRenderedPageBreak/>
        <w:drawing>
          <wp:inline distT="0" distB="0" distL="0" distR="0">
            <wp:extent cx="3505200" cy="1828800"/>
            <wp:effectExtent l="19050" t="0" r="0" b="0"/>
            <wp:docPr id="1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a:stretch>
                      <a:fillRect/>
                    </a:stretch>
                  </pic:blipFill>
                  <pic:spPr bwMode="auto">
                    <a:xfrm>
                      <a:off x="0" y="0"/>
                      <a:ext cx="3505200" cy="1828800"/>
                    </a:xfrm>
                    <a:prstGeom prst="rect">
                      <a:avLst/>
                    </a:prstGeom>
                    <a:noFill/>
                    <a:ln w="9525">
                      <a:noFill/>
                      <a:miter lim="800000"/>
                      <a:headEnd/>
                      <a:tailEnd/>
                    </a:ln>
                  </pic:spPr>
                </pic:pic>
              </a:graphicData>
            </a:graphic>
          </wp:inline>
        </w:drawing>
      </w:r>
    </w:p>
    <w:p w:rsidR="008809F1" w:rsidRDefault="008809F1" w:rsidP="00021A9C">
      <w:pPr>
        <w:suppressAutoHyphens w:val="0"/>
        <w:ind w:firstLine="709"/>
        <w:jc w:val="both"/>
        <w:rPr>
          <w:b/>
          <w:snapToGrid w:val="0"/>
          <w:sz w:val="28"/>
          <w:szCs w:val="28"/>
        </w:rPr>
      </w:pPr>
    </w:p>
    <w:p w:rsidR="00021A9C" w:rsidRDefault="00021A9C" w:rsidP="00021A9C">
      <w:pPr>
        <w:suppressAutoHyphens w:val="0"/>
        <w:ind w:firstLine="709"/>
        <w:jc w:val="both"/>
        <w:rPr>
          <w:b/>
          <w:snapToGrid w:val="0"/>
          <w:sz w:val="28"/>
          <w:szCs w:val="28"/>
        </w:rPr>
      </w:pPr>
      <w:r w:rsidRPr="007F0EEC">
        <w:rPr>
          <w:b/>
          <w:snapToGrid w:val="0"/>
          <w:sz w:val="28"/>
          <w:szCs w:val="28"/>
        </w:rPr>
        <w:t xml:space="preserve">Рис. 2.3. Общий </w:t>
      </w:r>
      <w:proofErr w:type="spellStart"/>
      <w:r w:rsidRPr="007F0EEC">
        <w:rPr>
          <w:b/>
          <w:snapToGrid w:val="0"/>
          <w:sz w:val="28"/>
          <w:szCs w:val="28"/>
        </w:rPr>
        <w:t>средне-суммарный</w:t>
      </w:r>
      <w:proofErr w:type="spellEnd"/>
      <w:r w:rsidRPr="007F0EEC">
        <w:rPr>
          <w:b/>
          <w:snapToGrid w:val="0"/>
          <w:sz w:val="28"/>
          <w:szCs w:val="28"/>
        </w:rPr>
        <w:t xml:space="preserve"> показатель уровня развития творческих способностей дошкольников </w:t>
      </w:r>
    </w:p>
    <w:p w:rsidR="008809F1" w:rsidRDefault="008809F1" w:rsidP="00021A9C">
      <w:pPr>
        <w:suppressAutoHyphens w:val="0"/>
        <w:ind w:firstLine="709"/>
        <w:jc w:val="both"/>
        <w:rPr>
          <w:snapToGrid w:val="0"/>
          <w:sz w:val="28"/>
          <w:szCs w:val="28"/>
        </w:rPr>
      </w:pPr>
    </w:p>
    <w:p w:rsidR="00021A9C" w:rsidRPr="007F0EEC" w:rsidRDefault="00021A9C" w:rsidP="00021A9C">
      <w:pPr>
        <w:suppressAutoHyphens w:val="0"/>
        <w:ind w:firstLine="709"/>
        <w:jc w:val="both"/>
        <w:rPr>
          <w:b/>
          <w:snapToGrid w:val="0"/>
          <w:sz w:val="28"/>
          <w:szCs w:val="28"/>
        </w:rPr>
      </w:pPr>
      <w:r w:rsidRPr="007F0EEC">
        <w:rPr>
          <w:snapToGrid w:val="0"/>
          <w:sz w:val="28"/>
          <w:szCs w:val="28"/>
        </w:rPr>
        <w:t xml:space="preserve">Математический метод обработки данных позволил выявить средний показатель развития творческих способностей, определяемый путём вычисления среднеарифметической суммы по всем тестам показателя «Т». </w:t>
      </w:r>
    </w:p>
    <w:p w:rsidR="00021A9C" w:rsidRDefault="00021A9C" w:rsidP="00021A9C">
      <w:pPr>
        <w:shd w:val="clear" w:color="auto" w:fill="FFFFFF"/>
        <w:suppressAutoHyphens w:val="0"/>
        <w:ind w:firstLine="709"/>
        <w:jc w:val="both"/>
        <w:rPr>
          <w:b/>
          <w:snapToGrid w:val="0"/>
          <w:sz w:val="28"/>
          <w:szCs w:val="28"/>
        </w:rPr>
      </w:pPr>
    </w:p>
    <w:p w:rsidR="008809F1" w:rsidRDefault="008809F1" w:rsidP="00021A9C">
      <w:pPr>
        <w:shd w:val="clear" w:color="auto" w:fill="FFFFFF"/>
        <w:suppressAutoHyphens w:val="0"/>
        <w:ind w:firstLine="709"/>
        <w:jc w:val="both"/>
        <w:rPr>
          <w:b/>
          <w:snapToGrid w:val="0"/>
          <w:sz w:val="28"/>
          <w:szCs w:val="28"/>
        </w:rPr>
      </w:pPr>
    </w:p>
    <w:p w:rsidR="00021A9C" w:rsidRPr="007F0EEC" w:rsidRDefault="00021A9C" w:rsidP="00021A9C">
      <w:pPr>
        <w:shd w:val="clear" w:color="auto" w:fill="FFFFFF"/>
        <w:suppressAutoHyphens w:val="0"/>
        <w:ind w:firstLine="709"/>
        <w:jc w:val="right"/>
        <w:rPr>
          <w:b/>
          <w:snapToGrid w:val="0"/>
          <w:sz w:val="28"/>
          <w:szCs w:val="28"/>
        </w:rPr>
      </w:pPr>
      <w:r w:rsidRPr="007F0EEC">
        <w:rPr>
          <w:b/>
          <w:snapToGrid w:val="0"/>
          <w:sz w:val="28"/>
          <w:szCs w:val="28"/>
        </w:rPr>
        <w:t>Таблица № 2.3.</w:t>
      </w:r>
    </w:p>
    <w:p w:rsidR="00021A9C" w:rsidRDefault="00021A9C" w:rsidP="008809F1">
      <w:pPr>
        <w:shd w:val="clear" w:color="auto" w:fill="FFFFFF"/>
        <w:suppressAutoHyphens w:val="0"/>
        <w:jc w:val="center"/>
        <w:rPr>
          <w:b/>
          <w:snapToGrid w:val="0"/>
          <w:sz w:val="28"/>
          <w:szCs w:val="28"/>
        </w:rPr>
      </w:pPr>
      <w:r w:rsidRPr="007F0EEC">
        <w:rPr>
          <w:b/>
          <w:snapToGrid w:val="0"/>
          <w:sz w:val="28"/>
          <w:szCs w:val="28"/>
        </w:rPr>
        <w:t xml:space="preserve">Определение </w:t>
      </w:r>
      <w:proofErr w:type="gramStart"/>
      <w:r w:rsidRPr="007F0EEC">
        <w:rPr>
          <w:b/>
          <w:snapToGrid w:val="0"/>
          <w:sz w:val="28"/>
          <w:szCs w:val="28"/>
        </w:rPr>
        <w:t>уровня развития творческих способностей</w:t>
      </w:r>
      <w:r>
        <w:rPr>
          <w:b/>
          <w:snapToGrid w:val="0"/>
          <w:sz w:val="28"/>
          <w:szCs w:val="28"/>
        </w:rPr>
        <w:t xml:space="preserve"> </w:t>
      </w:r>
      <w:r w:rsidRPr="007F0EEC">
        <w:rPr>
          <w:b/>
          <w:snapToGrid w:val="0"/>
          <w:sz w:val="28"/>
          <w:szCs w:val="28"/>
        </w:rPr>
        <w:t>детей дошкольного возраста</w:t>
      </w:r>
      <w:proofErr w:type="gramEnd"/>
    </w:p>
    <w:p w:rsidR="008809F1" w:rsidRPr="007F0EEC" w:rsidRDefault="008809F1" w:rsidP="008809F1">
      <w:pPr>
        <w:shd w:val="clear" w:color="auto" w:fill="FFFFFF"/>
        <w:suppressAutoHyphens w:val="0"/>
        <w:jc w:val="center"/>
        <w:rPr>
          <w:b/>
          <w:snapToGrid w:val="0"/>
          <w:sz w:val="28"/>
          <w:szCs w:val="28"/>
        </w:rPr>
      </w:pPr>
    </w:p>
    <w:tbl>
      <w:tblPr>
        <w:tblW w:w="0" w:type="auto"/>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1276"/>
        <w:gridCol w:w="1276"/>
        <w:gridCol w:w="1984"/>
        <w:gridCol w:w="2221"/>
      </w:tblGrid>
      <w:tr w:rsidR="00021A9C" w:rsidRPr="0013038D" w:rsidTr="00021A9C">
        <w:trPr>
          <w:trHeight w:val="552"/>
          <w:jc w:val="center"/>
        </w:trPr>
        <w:tc>
          <w:tcPr>
            <w:tcW w:w="2223" w:type="dxa"/>
            <w:vMerge w:val="restart"/>
            <w:shd w:val="clear" w:color="auto" w:fill="auto"/>
          </w:tcPr>
          <w:p w:rsidR="00021A9C" w:rsidRPr="0013038D" w:rsidRDefault="00021A9C" w:rsidP="00021A9C">
            <w:pPr>
              <w:suppressAutoHyphens w:val="0"/>
              <w:ind w:firstLine="34"/>
              <w:jc w:val="center"/>
              <w:rPr>
                <w:snapToGrid w:val="0"/>
              </w:rPr>
            </w:pPr>
            <w:r w:rsidRPr="0013038D">
              <w:rPr>
                <w:b/>
                <w:snapToGrid w:val="0"/>
              </w:rPr>
              <w:t>Ф.И. испытуемого</w:t>
            </w:r>
          </w:p>
        </w:tc>
        <w:tc>
          <w:tcPr>
            <w:tcW w:w="4536" w:type="dxa"/>
            <w:gridSpan w:val="3"/>
          </w:tcPr>
          <w:p w:rsidR="00021A9C" w:rsidRPr="0013038D" w:rsidRDefault="00021A9C" w:rsidP="00021A9C">
            <w:pPr>
              <w:suppressAutoHyphens w:val="0"/>
              <w:jc w:val="center"/>
              <w:rPr>
                <w:b/>
                <w:snapToGrid w:val="0"/>
              </w:rPr>
            </w:pPr>
            <w:r w:rsidRPr="0013038D">
              <w:rPr>
                <w:b/>
                <w:snapToGrid w:val="0"/>
              </w:rPr>
              <w:t>Показатели развития творческих способностей</w:t>
            </w:r>
          </w:p>
          <w:p w:rsidR="00021A9C" w:rsidRPr="0013038D" w:rsidRDefault="00021A9C" w:rsidP="00021A9C">
            <w:pPr>
              <w:suppressAutoHyphens w:val="0"/>
              <w:jc w:val="center"/>
              <w:rPr>
                <w:b/>
                <w:snapToGrid w:val="0"/>
              </w:rPr>
            </w:pPr>
            <w:r w:rsidRPr="0013038D">
              <w:rPr>
                <w:b/>
                <w:snapToGrid w:val="0"/>
              </w:rPr>
              <w:t xml:space="preserve">Н – низкий, </w:t>
            </w:r>
            <w:proofErr w:type="gramStart"/>
            <w:r w:rsidRPr="0013038D">
              <w:rPr>
                <w:b/>
                <w:snapToGrid w:val="0"/>
              </w:rPr>
              <w:t>С</w:t>
            </w:r>
            <w:proofErr w:type="gramEnd"/>
            <w:r w:rsidRPr="0013038D">
              <w:rPr>
                <w:b/>
                <w:snapToGrid w:val="0"/>
              </w:rPr>
              <w:t xml:space="preserve"> – средний, В – высокий.</w:t>
            </w:r>
          </w:p>
        </w:tc>
        <w:tc>
          <w:tcPr>
            <w:tcW w:w="2221" w:type="dxa"/>
          </w:tcPr>
          <w:p w:rsidR="00021A9C" w:rsidRPr="0013038D" w:rsidRDefault="00021A9C" w:rsidP="00021A9C">
            <w:pPr>
              <w:suppressAutoHyphens w:val="0"/>
              <w:jc w:val="center"/>
              <w:rPr>
                <w:b/>
                <w:snapToGrid w:val="0"/>
              </w:rPr>
            </w:pPr>
            <w:r w:rsidRPr="0013038D">
              <w:rPr>
                <w:b/>
                <w:snapToGrid w:val="0"/>
              </w:rPr>
              <w:t xml:space="preserve">Общий </w:t>
            </w:r>
            <w:proofErr w:type="spellStart"/>
            <w:r w:rsidRPr="0013038D">
              <w:rPr>
                <w:b/>
                <w:snapToGrid w:val="0"/>
              </w:rPr>
              <w:t>средне-суммарный</w:t>
            </w:r>
            <w:proofErr w:type="spellEnd"/>
            <w:r w:rsidRPr="0013038D">
              <w:rPr>
                <w:b/>
                <w:snapToGrid w:val="0"/>
              </w:rPr>
              <w:t xml:space="preserve"> показатель уровня развития творческих способностей</w:t>
            </w:r>
          </w:p>
        </w:tc>
      </w:tr>
      <w:tr w:rsidR="00021A9C" w:rsidRPr="0013038D" w:rsidTr="00021A9C">
        <w:trPr>
          <w:trHeight w:val="241"/>
          <w:jc w:val="center"/>
        </w:trPr>
        <w:tc>
          <w:tcPr>
            <w:tcW w:w="2223" w:type="dxa"/>
            <w:vMerge/>
            <w:shd w:val="clear" w:color="auto" w:fill="auto"/>
          </w:tcPr>
          <w:p w:rsidR="00021A9C" w:rsidRPr="0013038D" w:rsidRDefault="00021A9C" w:rsidP="00021A9C">
            <w:pPr>
              <w:suppressAutoHyphens w:val="0"/>
              <w:ind w:firstLine="34"/>
              <w:jc w:val="center"/>
              <w:rPr>
                <w:b/>
                <w:snapToGrid w:val="0"/>
              </w:rPr>
            </w:pPr>
          </w:p>
        </w:tc>
        <w:tc>
          <w:tcPr>
            <w:tcW w:w="1276" w:type="dxa"/>
          </w:tcPr>
          <w:p w:rsidR="00021A9C" w:rsidRPr="0013038D" w:rsidRDefault="00021A9C" w:rsidP="00021A9C">
            <w:pPr>
              <w:suppressAutoHyphens w:val="0"/>
              <w:jc w:val="center"/>
              <w:rPr>
                <w:lang w:eastAsia="ru-RU"/>
              </w:rPr>
            </w:pPr>
            <w:r w:rsidRPr="0013038D">
              <w:rPr>
                <w:lang w:eastAsia="ru-RU"/>
              </w:rPr>
              <w:t>Беглость</w:t>
            </w:r>
          </w:p>
        </w:tc>
        <w:tc>
          <w:tcPr>
            <w:tcW w:w="1276" w:type="dxa"/>
          </w:tcPr>
          <w:p w:rsidR="00021A9C" w:rsidRPr="0013038D" w:rsidRDefault="00021A9C" w:rsidP="00021A9C">
            <w:pPr>
              <w:suppressAutoHyphens w:val="0"/>
              <w:jc w:val="center"/>
              <w:rPr>
                <w:lang w:eastAsia="ru-RU"/>
              </w:rPr>
            </w:pPr>
            <w:r w:rsidRPr="0013038D">
              <w:rPr>
                <w:lang w:eastAsia="ru-RU"/>
              </w:rPr>
              <w:t>Гибкость</w:t>
            </w:r>
          </w:p>
        </w:tc>
        <w:tc>
          <w:tcPr>
            <w:tcW w:w="1984" w:type="dxa"/>
          </w:tcPr>
          <w:p w:rsidR="00021A9C" w:rsidRPr="0013038D" w:rsidRDefault="00021A9C" w:rsidP="00021A9C">
            <w:pPr>
              <w:suppressAutoHyphens w:val="0"/>
              <w:jc w:val="center"/>
              <w:rPr>
                <w:lang w:eastAsia="ru-RU"/>
              </w:rPr>
            </w:pPr>
            <w:r w:rsidRPr="0013038D">
              <w:rPr>
                <w:lang w:eastAsia="ru-RU"/>
              </w:rPr>
              <w:t>Оригинальность</w:t>
            </w:r>
          </w:p>
        </w:tc>
        <w:tc>
          <w:tcPr>
            <w:tcW w:w="2221" w:type="dxa"/>
          </w:tcPr>
          <w:p w:rsidR="00021A9C" w:rsidRPr="0013038D" w:rsidRDefault="00021A9C" w:rsidP="00021A9C">
            <w:pPr>
              <w:suppressAutoHyphens w:val="0"/>
              <w:jc w:val="center"/>
              <w:rPr>
                <w:lang w:eastAsia="ru-RU"/>
              </w:rPr>
            </w:pPr>
            <w:r w:rsidRPr="0013038D">
              <w:rPr>
                <w:lang w:eastAsia="ru-RU"/>
              </w:rPr>
              <w:t>Точность</w:t>
            </w:r>
          </w:p>
        </w:tc>
      </w:tr>
      <w:tr w:rsidR="00021A9C" w:rsidRPr="0013038D" w:rsidTr="00021A9C">
        <w:trPr>
          <w:cantSplit/>
          <w:trHeight w:val="317"/>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 xml:space="preserve">Жанна А. </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8</w:t>
            </w:r>
          </w:p>
          <w:p w:rsidR="00021A9C" w:rsidRPr="0013038D" w:rsidRDefault="00021A9C" w:rsidP="00021A9C">
            <w:pPr>
              <w:suppressAutoHyphens w:val="0"/>
              <w:ind w:left="-108" w:right="-108"/>
              <w:jc w:val="center"/>
              <w:rPr>
                <w:snapToGrid w:val="0"/>
              </w:rPr>
            </w:pPr>
            <w:r w:rsidRPr="0013038D">
              <w:rPr>
                <w:lang w:eastAsia="ru-RU"/>
              </w:rPr>
              <w:t>С</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6,9</w:t>
            </w:r>
          </w:p>
          <w:p w:rsidR="00021A9C" w:rsidRPr="0013038D" w:rsidRDefault="00021A9C" w:rsidP="00021A9C">
            <w:pPr>
              <w:suppressAutoHyphens w:val="0"/>
              <w:ind w:left="-108" w:right="-108"/>
              <w:jc w:val="center"/>
              <w:rPr>
                <w:snapToGrid w:val="0"/>
              </w:rPr>
            </w:pPr>
            <w:r w:rsidRPr="0013038D">
              <w:rPr>
                <w:lang w:eastAsia="ru-RU"/>
              </w:rPr>
              <w:t>С</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5,1</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19,2</w:t>
            </w:r>
          </w:p>
          <w:p w:rsidR="00021A9C" w:rsidRPr="0013038D" w:rsidRDefault="00021A9C" w:rsidP="00021A9C">
            <w:pPr>
              <w:suppressAutoHyphens w:val="0"/>
              <w:ind w:left="-108" w:right="-108"/>
              <w:jc w:val="center"/>
              <w:rPr>
                <w:snapToGrid w:val="0"/>
              </w:rPr>
            </w:pPr>
            <w:r w:rsidRPr="0013038D">
              <w:rPr>
                <w:lang w:eastAsia="ru-RU"/>
              </w:rPr>
              <w:t>С</w:t>
            </w:r>
          </w:p>
        </w:tc>
      </w:tr>
      <w:tr w:rsidR="00021A9C" w:rsidRPr="0013038D" w:rsidTr="00021A9C">
        <w:trPr>
          <w:cantSplit/>
          <w:trHeight w:val="340"/>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Александр Я.</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7,9</w:t>
            </w:r>
          </w:p>
          <w:p w:rsidR="00021A9C" w:rsidRPr="0013038D" w:rsidRDefault="00021A9C" w:rsidP="00021A9C">
            <w:pPr>
              <w:suppressAutoHyphens w:val="0"/>
              <w:ind w:left="-108" w:right="-108"/>
              <w:jc w:val="center"/>
              <w:rPr>
                <w:snapToGrid w:val="0"/>
              </w:rPr>
            </w:pPr>
            <w:r w:rsidRPr="0013038D">
              <w:rPr>
                <w:lang w:eastAsia="ru-RU"/>
              </w:rPr>
              <w:t>С</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4,7</w:t>
            </w:r>
          </w:p>
          <w:p w:rsidR="00021A9C" w:rsidRPr="0013038D" w:rsidRDefault="00021A9C" w:rsidP="00021A9C">
            <w:pPr>
              <w:suppressAutoHyphens w:val="0"/>
              <w:ind w:left="-108" w:right="-108"/>
              <w:jc w:val="center"/>
              <w:rPr>
                <w:snapToGrid w:val="0"/>
              </w:rPr>
            </w:pPr>
            <w:r w:rsidRPr="0013038D">
              <w:rPr>
                <w:lang w:eastAsia="ru-RU"/>
              </w:rPr>
              <w:t>Н</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1,9</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14,2</w:t>
            </w:r>
          </w:p>
          <w:p w:rsidR="00021A9C" w:rsidRPr="0013038D" w:rsidRDefault="00021A9C" w:rsidP="00021A9C">
            <w:pPr>
              <w:suppressAutoHyphens w:val="0"/>
              <w:ind w:left="-108" w:right="-108"/>
              <w:jc w:val="center"/>
              <w:rPr>
                <w:snapToGrid w:val="0"/>
              </w:rPr>
            </w:pPr>
            <w:r w:rsidRPr="0013038D">
              <w:rPr>
                <w:lang w:eastAsia="ru-RU"/>
              </w:rPr>
              <w:t>С</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Артём В.</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8,1</w:t>
            </w:r>
          </w:p>
          <w:p w:rsidR="00021A9C" w:rsidRPr="0013038D" w:rsidRDefault="00021A9C" w:rsidP="00021A9C">
            <w:pPr>
              <w:suppressAutoHyphens w:val="0"/>
              <w:ind w:left="-108" w:right="-108"/>
              <w:jc w:val="center"/>
              <w:rPr>
                <w:snapToGrid w:val="0"/>
              </w:rPr>
            </w:pPr>
            <w:r w:rsidRPr="0013038D">
              <w:rPr>
                <w:lang w:eastAsia="ru-RU"/>
              </w:rPr>
              <w:t>С</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6,8</w:t>
            </w:r>
          </w:p>
          <w:p w:rsidR="00021A9C" w:rsidRPr="0013038D" w:rsidRDefault="00021A9C" w:rsidP="00021A9C">
            <w:pPr>
              <w:suppressAutoHyphens w:val="0"/>
              <w:ind w:left="-108" w:right="-108"/>
              <w:jc w:val="center"/>
              <w:rPr>
                <w:snapToGrid w:val="0"/>
              </w:rPr>
            </w:pPr>
            <w:r w:rsidRPr="0013038D">
              <w:rPr>
                <w:lang w:eastAsia="ru-RU"/>
              </w:rPr>
              <w:t>С</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4,7</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18,5</w:t>
            </w:r>
          </w:p>
          <w:p w:rsidR="00021A9C" w:rsidRPr="0013038D" w:rsidRDefault="00021A9C" w:rsidP="00021A9C">
            <w:pPr>
              <w:suppressAutoHyphens w:val="0"/>
              <w:ind w:left="-108" w:right="-108"/>
              <w:jc w:val="center"/>
              <w:rPr>
                <w:snapToGrid w:val="0"/>
              </w:rPr>
            </w:pPr>
            <w:r w:rsidRPr="0013038D">
              <w:rPr>
                <w:snapToGrid w:val="0"/>
              </w:rPr>
              <w:t>С</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Рада Я.</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9,8</w:t>
            </w:r>
          </w:p>
          <w:p w:rsidR="00021A9C" w:rsidRPr="0013038D" w:rsidRDefault="00021A9C" w:rsidP="00021A9C">
            <w:pPr>
              <w:suppressAutoHyphens w:val="0"/>
              <w:ind w:left="-108" w:right="-108"/>
              <w:jc w:val="center"/>
              <w:rPr>
                <w:snapToGrid w:val="0"/>
              </w:rPr>
            </w:pPr>
            <w:r w:rsidRPr="0013038D">
              <w:rPr>
                <w:lang w:eastAsia="ru-RU"/>
              </w:rPr>
              <w:t>В</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7,6</w:t>
            </w:r>
          </w:p>
          <w:p w:rsidR="00021A9C" w:rsidRPr="0013038D" w:rsidRDefault="00021A9C" w:rsidP="00021A9C">
            <w:pPr>
              <w:suppressAutoHyphens w:val="0"/>
              <w:ind w:left="-108" w:right="-108"/>
              <w:jc w:val="center"/>
              <w:rPr>
                <w:snapToGrid w:val="0"/>
              </w:rPr>
            </w:pPr>
            <w:r w:rsidRPr="0013038D">
              <w:rPr>
                <w:lang w:eastAsia="ru-RU"/>
              </w:rPr>
              <w:t>В</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5,1</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21,3</w:t>
            </w:r>
          </w:p>
          <w:p w:rsidR="00021A9C" w:rsidRPr="0013038D" w:rsidRDefault="00021A9C" w:rsidP="00021A9C">
            <w:pPr>
              <w:suppressAutoHyphens w:val="0"/>
              <w:ind w:left="-108" w:right="-108"/>
              <w:jc w:val="center"/>
              <w:rPr>
                <w:snapToGrid w:val="0"/>
              </w:rPr>
            </w:pPr>
            <w:r w:rsidRPr="0013038D">
              <w:rPr>
                <w:lang w:eastAsia="ru-RU"/>
              </w:rPr>
              <w:t>С</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Кирилл К.</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7,3</w:t>
            </w:r>
          </w:p>
          <w:p w:rsidR="00021A9C" w:rsidRPr="0013038D" w:rsidRDefault="00021A9C" w:rsidP="00021A9C">
            <w:pPr>
              <w:suppressAutoHyphens w:val="0"/>
              <w:ind w:left="-108" w:right="-108"/>
              <w:jc w:val="center"/>
              <w:rPr>
                <w:snapToGrid w:val="0"/>
              </w:rPr>
            </w:pPr>
            <w:r w:rsidRPr="0013038D">
              <w:rPr>
                <w:snapToGrid w:val="0"/>
              </w:rPr>
              <w:t>Н</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6</w:t>
            </w:r>
          </w:p>
          <w:p w:rsidR="00021A9C" w:rsidRPr="0013038D" w:rsidRDefault="00021A9C" w:rsidP="00021A9C">
            <w:pPr>
              <w:suppressAutoHyphens w:val="0"/>
              <w:ind w:left="-108" w:right="-108"/>
              <w:jc w:val="center"/>
              <w:rPr>
                <w:snapToGrid w:val="0"/>
              </w:rPr>
            </w:pPr>
            <w:r w:rsidRPr="0013038D">
              <w:rPr>
                <w:lang w:eastAsia="ru-RU"/>
              </w:rPr>
              <w:t>С</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1,4</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13,9</w:t>
            </w:r>
          </w:p>
          <w:p w:rsidR="00021A9C" w:rsidRPr="0013038D" w:rsidRDefault="00021A9C" w:rsidP="00021A9C">
            <w:pPr>
              <w:suppressAutoHyphens w:val="0"/>
              <w:ind w:left="-108" w:right="-108"/>
              <w:jc w:val="center"/>
              <w:rPr>
                <w:snapToGrid w:val="0"/>
              </w:rPr>
            </w:pPr>
            <w:r w:rsidRPr="0013038D">
              <w:rPr>
                <w:lang w:eastAsia="ru-RU"/>
              </w:rPr>
              <w:t>С</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Оксана К.</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5,4</w:t>
            </w:r>
          </w:p>
          <w:p w:rsidR="00021A9C" w:rsidRPr="0013038D" w:rsidRDefault="00021A9C" w:rsidP="00021A9C">
            <w:pPr>
              <w:suppressAutoHyphens w:val="0"/>
              <w:ind w:left="-108" w:right="-108"/>
              <w:jc w:val="center"/>
              <w:rPr>
                <w:snapToGrid w:val="0"/>
              </w:rPr>
            </w:pPr>
            <w:r w:rsidRPr="0013038D">
              <w:rPr>
                <w:lang w:eastAsia="ru-RU"/>
              </w:rPr>
              <w:t>Н</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4,4</w:t>
            </w:r>
          </w:p>
          <w:p w:rsidR="00021A9C" w:rsidRPr="0013038D" w:rsidRDefault="00021A9C" w:rsidP="00021A9C">
            <w:pPr>
              <w:suppressAutoHyphens w:val="0"/>
              <w:ind w:left="-108" w:right="-108"/>
              <w:jc w:val="center"/>
              <w:rPr>
                <w:snapToGrid w:val="0"/>
              </w:rPr>
            </w:pPr>
            <w:r w:rsidRPr="0013038D">
              <w:rPr>
                <w:lang w:eastAsia="ru-RU"/>
              </w:rPr>
              <w:t>Н</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0,8</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10</w:t>
            </w:r>
          </w:p>
          <w:p w:rsidR="00021A9C" w:rsidRPr="0013038D" w:rsidRDefault="00021A9C" w:rsidP="00021A9C">
            <w:pPr>
              <w:suppressAutoHyphens w:val="0"/>
              <w:ind w:left="-108" w:right="-108"/>
              <w:jc w:val="center"/>
              <w:rPr>
                <w:snapToGrid w:val="0"/>
              </w:rPr>
            </w:pPr>
            <w:r w:rsidRPr="0013038D">
              <w:rPr>
                <w:lang w:eastAsia="ru-RU"/>
              </w:rPr>
              <w:t>Н</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Александра Я.</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11,5</w:t>
            </w:r>
          </w:p>
          <w:p w:rsidR="00021A9C" w:rsidRPr="0013038D" w:rsidRDefault="00021A9C" w:rsidP="00021A9C">
            <w:pPr>
              <w:suppressAutoHyphens w:val="0"/>
              <w:ind w:left="-108" w:right="-108"/>
              <w:jc w:val="center"/>
              <w:rPr>
                <w:snapToGrid w:val="0"/>
              </w:rPr>
            </w:pPr>
            <w:r w:rsidRPr="0013038D">
              <w:rPr>
                <w:lang w:eastAsia="ru-RU"/>
              </w:rPr>
              <w:t>В</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11,6</w:t>
            </w:r>
          </w:p>
          <w:p w:rsidR="00021A9C" w:rsidRPr="0013038D" w:rsidRDefault="00021A9C" w:rsidP="00021A9C">
            <w:pPr>
              <w:suppressAutoHyphens w:val="0"/>
              <w:ind w:left="-108" w:right="-108"/>
              <w:jc w:val="center"/>
              <w:rPr>
                <w:snapToGrid w:val="0"/>
              </w:rPr>
            </w:pPr>
            <w:r w:rsidRPr="0013038D">
              <w:rPr>
                <w:snapToGrid w:val="0"/>
              </w:rPr>
              <w:t>В</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6,1</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25,8</w:t>
            </w:r>
          </w:p>
          <w:p w:rsidR="00021A9C" w:rsidRPr="0013038D" w:rsidRDefault="00021A9C" w:rsidP="00021A9C">
            <w:pPr>
              <w:suppressAutoHyphens w:val="0"/>
              <w:ind w:left="-108" w:right="-108"/>
              <w:jc w:val="center"/>
              <w:rPr>
                <w:snapToGrid w:val="0"/>
              </w:rPr>
            </w:pPr>
            <w:r w:rsidRPr="0013038D">
              <w:rPr>
                <w:lang w:eastAsia="ru-RU"/>
              </w:rPr>
              <w:t>В</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Елена Ч.</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5,8</w:t>
            </w:r>
          </w:p>
          <w:p w:rsidR="00021A9C" w:rsidRPr="0013038D" w:rsidRDefault="00021A9C" w:rsidP="00021A9C">
            <w:pPr>
              <w:suppressAutoHyphens w:val="0"/>
              <w:ind w:left="-108" w:right="-108"/>
              <w:jc w:val="center"/>
              <w:rPr>
                <w:snapToGrid w:val="0"/>
              </w:rPr>
            </w:pPr>
            <w:r w:rsidRPr="0013038D">
              <w:rPr>
                <w:lang w:eastAsia="ru-RU"/>
              </w:rPr>
              <w:t>Н</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5,3</w:t>
            </w:r>
          </w:p>
          <w:p w:rsidR="00021A9C" w:rsidRPr="0013038D" w:rsidRDefault="00021A9C" w:rsidP="00021A9C">
            <w:pPr>
              <w:suppressAutoHyphens w:val="0"/>
              <w:ind w:left="-108" w:right="-108"/>
              <w:jc w:val="center"/>
              <w:rPr>
                <w:snapToGrid w:val="0"/>
              </w:rPr>
            </w:pPr>
            <w:r w:rsidRPr="0013038D">
              <w:rPr>
                <w:lang w:eastAsia="ru-RU"/>
              </w:rPr>
              <w:t>Н</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0</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10,5</w:t>
            </w:r>
          </w:p>
          <w:p w:rsidR="00021A9C" w:rsidRPr="0013038D" w:rsidRDefault="00021A9C" w:rsidP="00021A9C">
            <w:pPr>
              <w:suppressAutoHyphens w:val="0"/>
              <w:ind w:left="-108" w:right="-108"/>
              <w:jc w:val="center"/>
              <w:rPr>
                <w:snapToGrid w:val="0"/>
              </w:rPr>
            </w:pPr>
            <w:r w:rsidRPr="0013038D">
              <w:rPr>
                <w:lang w:eastAsia="ru-RU"/>
              </w:rPr>
              <w:t>Н</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 w:val="left" w:pos="346"/>
              </w:tabs>
              <w:suppressAutoHyphens w:val="0"/>
              <w:ind w:left="-108" w:firstLine="0"/>
              <w:rPr>
                <w:snapToGrid w:val="0"/>
              </w:rPr>
            </w:pPr>
            <w:r w:rsidRPr="0013038D">
              <w:rPr>
                <w:snapToGrid w:val="0"/>
              </w:rPr>
              <w:t>Жанна В.</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10</w:t>
            </w:r>
          </w:p>
          <w:p w:rsidR="00021A9C" w:rsidRPr="0013038D" w:rsidRDefault="00021A9C" w:rsidP="00021A9C">
            <w:pPr>
              <w:suppressAutoHyphens w:val="0"/>
              <w:ind w:left="-108" w:right="-108"/>
              <w:jc w:val="center"/>
              <w:rPr>
                <w:snapToGrid w:val="0"/>
              </w:rPr>
            </w:pPr>
            <w:r w:rsidRPr="0013038D">
              <w:rPr>
                <w:lang w:eastAsia="ru-RU"/>
              </w:rPr>
              <w:t>В</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7,9</w:t>
            </w:r>
          </w:p>
          <w:p w:rsidR="00021A9C" w:rsidRPr="0013038D" w:rsidRDefault="00021A9C" w:rsidP="00021A9C">
            <w:pPr>
              <w:suppressAutoHyphens w:val="0"/>
              <w:ind w:left="-108" w:right="-108"/>
              <w:jc w:val="center"/>
              <w:rPr>
                <w:snapToGrid w:val="0"/>
              </w:rPr>
            </w:pPr>
            <w:r w:rsidRPr="0013038D">
              <w:rPr>
                <w:lang w:eastAsia="ru-RU"/>
              </w:rPr>
              <w:t>С</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4,7</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21,6</w:t>
            </w:r>
          </w:p>
          <w:p w:rsidR="00021A9C" w:rsidRPr="0013038D" w:rsidRDefault="00021A9C" w:rsidP="00021A9C">
            <w:pPr>
              <w:suppressAutoHyphens w:val="0"/>
              <w:ind w:left="-108" w:right="-108"/>
              <w:jc w:val="center"/>
              <w:rPr>
                <w:snapToGrid w:val="0"/>
              </w:rPr>
            </w:pPr>
            <w:r w:rsidRPr="0013038D">
              <w:rPr>
                <w:lang w:eastAsia="ru-RU"/>
              </w:rPr>
              <w:t>С</w:t>
            </w:r>
          </w:p>
        </w:tc>
      </w:tr>
      <w:tr w:rsidR="00021A9C" w:rsidRPr="0013038D" w:rsidTr="00021A9C">
        <w:trPr>
          <w:cantSplit/>
          <w:trHeight w:val="333"/>
          <w:jc w:val="center"/>
        </w:trPr>
        <w:tc>
          <w:tcPr>
            <w:tcW w:w="2223" w:type="dxa"/>
            <w:shd w:val="clear" w:color="auto" w:fill="auto"/>
          </w:tcPr>
          <w:p w:rsidR="00021A9C" w:rsidRPr="0013038D" w:rsidRDefault="00021A9C" w:rsidP="00021A9C">
            <w:pPr>
              <w:numPr>
                <w:ilvl w:val="0"/>
                <w:numId w:val="2"/>
              </w:numPr>
              <w:tabs>
                <w:tab w:val="left" w:pos="34"/>
                <w:tab w:val="left" w:pos="175"/>
              </w:tabs>
              <w:suppressAutoHyphens w:val="0"/>
              <w:ind w:left="-108" w:firstLine="0"/>
              <w:rPr>
                <w:snapToGrid w:val="0"/>
              </w:rPr>
            </w:pPr>
            <w:r w:rsidRPr="0013038D">
              <w:rPr>
                <w:snapToGrid w:val="0"/>
              </w:rPr>
              <w:t>Арсений Н.</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4,5</w:t>
            </w:r>
          </w:p>
          <w:p w:rsidR="00021A9C" w:rsidRPr="0013038D" w:rsidRDefault="00021A9C" w:rsidP="00021A9C">
            <w:pPr>
              <w:suppressAutoHyphens w:val="0"/>
              <w:ind w:left="-108" w:right="-108"/>
              <w:jc w:val="center"/>
              <w:rPr>
                <w:snapToGrid w:val="0"/>
              </w:rPr>
            </w:pPr>
            <w:r w:rsidRPr="0013038D">
              <w:rPr>
                <w:lang w:eastAsia="ru-RU"/>
              </w:rPr>
              <w:t>Н</w:t>
            </w:r>
          </w:p>
        </w:tc>
        <w:tc>
          <w:tcPr>
            <w:tcW w:w="1276" w:type="dxa"/>
            <w:vAlign w:val="center"/>
          </w:tcPr>
          <w:p w:rsidR="00021A9C" w:rsidRPr="0013038D" w:rsidRDefault="00021A9C" w:rsidP="00021A9C">
            <w:pPr>
              <w:suppressAutoHyphens w:val="0"/>
              <w:ind w:left="-108" w:right="-108"/>
              <w:jc w:val="center"/>
              <w:rPr>
                <w:snapToGrid w:val="0"/>
              </w:rPr>
            </w:pPr>
            <w:r w:rsidRPr="0013038D">
              <w:rPr>
                <w:snapToGrid w:val="0"/>
              </w:rPr>
              <w:t>4,1</w:t>
            </w:r>
          </w:p>
          <w:p w:rsidR="00021A9C" w:rsidRPr="0013038D" w:rsidRDefault="00021A9C" w:rsidP="00021A9C">
            <w:pPr>
              <w:suppressAutoHyphens w:val="0"/>
              <w:ind w:left="-108" w:right="-108"/>
              <w:jc w:val="center"/>
              <w:rPr>
                <w:snapToGrid w:val="0"/>
              </w:rPr>
            </w:pPr>
            <w:r w:rsidRPr="0013038D">
              <w:rPr>
                <w:lang w:eastAsia="ru-RU"/>
              </w:rPr>
              <w:t>Н</w:t>
            </w:r>
          </w:p>
        </w:tc>
        <w:tc>
          <w:tcPr>
            <w:tcW w:w="1984" w:type="dxa"/>
            <w:vAlign w:val="center"/>
          </w:tcPr>
          <w:p w:rsidR="00021A9C" w:rsidRPr="0013038D" w:rsidRDefault="00021A9C" w:rsidP="00021A9C">
            <w:pPr>
              <w:suppressAutoHyphens w:val="0"/>
              <w:ind w:left="-108" w:right="-108"/>
              <w:jc w:val="center"/>
              <w:rPr>
                <w:snapToGrid w:val="0"/>
              </w:rPr>
            </w:pPr>
            <w:r w:rsidRPr="0013038D">
              <w:rPr>
                <w:snapToGrid w:val="0"/>
              </w:rPr>
              <w:t>2,9</w:t>
            </w:r>
          </w:p>
          <w:p w:rsidR="00021A9C" w:rsidRPr="0013038D" w:rsidRDefault="00021A9C" w:rsidP="00021A9C">
            <w:pPr>
              <w:suppressAutoHyphens w:val="0"/>
              <w:ind w:left="-108" w:right="-108"/>
              <w:jc w:val="center"/>
              <w:rPr>
                <w:snapToGrid w:val="0"/>
              </w:rPr>
            </w:pPr>
            <w:r w:rsidRPr="0013038D">
              <w:rPr>
                <w:lang w:eastAsia="ru-RU"/>
              </w:rPr>
              <w:t>Н</w:t>
            </w:r>
          </w:p>
        </w:tc>
        <w:tc>
          <w:tcPr>
            <w:tcW w:w="2221" w:type="dxa"/>
            <w:vAlign w:val="center"/>
          </w:tcPr>
          <w:p w:rsidR="00021A9C" w:rsidRPr="0013038D" w:rsidRDefault="00021A9C" w:rsidP="00021A9C">
            <w:pPr>
              <w:suppressAutoHyphens w:val="0"/>
              <w:ind w:left="-108" w:right="-108"/>
              <w:jc w:val="center"/>
              <w:rPr>
                <w:snapToGrid w:val="0"/>
              </w:rPr>
            </w:pPr>
            <w:r w:rsidRPr="0013038D">
              <w:rPr>
                <w:snapToGrid w:val="0"/>
              </w:rPr>
              <w:t>10,9</w:t>
            </w:r>
          </w:p>
          <w:p w:rsidR="00021A9C" w:rsidRPr="0013038D" w:rsidRDefault="00021A9C" w:rsidP="00021A9C">
            <w:pPr>
              <w:suppressAutoHyphens w:val="0"/>
              <w:ind w:left="-108" w:right="-108"/>
              <w:jc w:val="center"/>
              <w:rPr>
                <w:snapToGrid w:val="0"/>
              </w:rPr>
            </w:pPr>
            <w:r w:rsidRPr="0013038D">
              <w:rPr>
                <w:lang w:eastAsia="ru-RU"/>
              </w:rPr>
              <w:t>Н</w:t>
            </w:r>
          </w:p>
        </w:tc>
      </w:tr>
    </w:tbl>
    <w:p w:rsidR="00021A9C" w:rsidRDefault="00021A9C" w:rsidP="00021A9C">
      <w:pPr>
        <w:shd w:val="clear" w:color="auto" w:fill="FFFFFF"/>
        <w:suppressAutoHyphens w:val="0"/>
        <w:jc w:val="both"/>
        <w:rPr>
          <w:b/>
          <w:snapToGrid w:val="0"/>
          <w:sz w:val="28"/>
          <w:szCs w:val="28"/>
        </w:rPr>
      </w:pPr>
    </w:p>
    <w:p w:rsidR="008809F1" w:rsidRDefault="008809F1" w:rsidP="00021A9C">
      <w:pPr>
        <w:shd w:val="clear" w:color="auto" w:fill="FFFFFF"/>
        <w:suppressAutoHyphens w:val="0"/>
        <w:jc w:val="right"/>
        <w:rPr>
          <w:b/>
          <w:snapToGrid w:val="0"/>
          <w:sz w:val="28"/>
          <w:szCs w:val="28"/>
        </w:rPr>
      </w:pPr>
    </w:p>
    <w:p w:rsidR="008809F1" w:rsidRDefault="008809F1" w:rsidP="00021A9C">
      <w:pPr>
        <w:shd w:val="clear" w:color="auto" w:fill="FFFFFF"/>
        <w:suppressAutoHyphens w:val="0"/>
        <w:jc w:val="right"/>
        <w:rPr>
          <w:b/>
          <w:snapToGrid w:val="0"/>
          <w:sz w:val="28"/>
          <w:szCs w:val="28"/>
        </w:rPr>
      </w:pPr>
    </w:p>
    <w:p w:rsidR="008809F1" w:rsidRDefault="008809F1" w:rsidP="00021A9C">
      <w:pPr>
        <w:shd w:val="clear" w:color="auto" w:fill="FFFFFF"/>
        <w:suppressAutoHyphens w:val="0"/>
        <w:jc w:val="right"/>
        <w:rPr>
          <w:b/>
          <w:snapToGrid w:val="0"/>
          <w:sz w:val="28"/>
          <w:szCs w:val="28"/>
        </w:rPr>
      </w:pPr>
    </w:p>
    <w:p w:rsidR="008809F1" w:rsidRDefault="008809F1" w:rsidP="00021A9C">
      <w:pPr>
        <w:shd w:val="clear" w:color="auto" w:fill="FFFFFF"/>
        <w:suppressAutoHyphens w:val="0"/>
        <w:jc w:val="right"/>
        <w:rPr>
          <w:b/>
          <w:snapToGrid w:val="0"/>
          <w:sz w:val="28"/>
          <w:szCs w:val="28"/>
        </w:rPr>
      </w:pPr>
    </w:p>
    <w:p w:rsidR="00021A9C" w:rsidRPr="007F0EEC" w:rsidRDefault="00021A9C" w:rsidP="00021A9C">
      <w:pPr>
        <w:shd w:val="clear" w:color="auto" w:fill="FFFFFF"/>
        <w:suppressAutoHyphens w:val="0"/>
        <w:jc w:val="right"/>
        <w:rPr>
          <w:b/>
          <w:snapToGrid w:val="0"/>
          <w:sz w:val="28"/>
          <w:szCs w:val="28"/>
        </w:rPr>
      </w:pPr>
      <w:r w:rsidRPr="007F0EEC">
        <w:rPr>
          <w:b/>
          <w:snapToGrid w:val="0"/>
          <w:sz w:val="28"/>
          <w:szCs w:val="28"/>
        </w:rPr>
        <w:t>Таблица № 2.4.</w:t>
      </w:r>
    </w:p>
    <w:p w:rsidR="008809F1" w:rsidRDefault="008809F1" w:rsidP="00021A9C">
      <w:pPr>
        <w:shd w:val="clear" w:color="auto" w:fill="FFFFFF"/>
        <w:suppressAutoHyphens w:val="0"/>
        <w:jc w:val="center"/>
        <w:rPr>
          <w:b/>
          <w:snapToGrid w:val="0"/>
          <w:sz w:val="28"/>
          <w:szCs w:val="28"/>
        </w:rPr>
      </w:pPr>
    </w:p>
    <w:p w:rsidR="00021A9C" w:rsidRDefault="00021A9C" w:rsidP="00021A9C">
      <w:pPr>
        <w:shd w:val="clear" w:color="auto" w:fill="FFFFFF"/>
        <w:suppressAutoHyphens w:val="0"/>
        <w:jc w:val="center"/>
        <w:rPr>
          <w:b/>
          <w:snapToGrid w:val="0"/>
          <w:sz w:val="28"/>
          <w:szCs w:val="28"/>
        </w:rPr>
      </w:pPr>
      <w:r w:rsidRPr="007F0EEC">
        <w:rPr>
          <w:b/>
          <w:snapToGrid w:val="0"/>
          <w:sz w:val="28"/>
          <w:szCs w:val="28"/>
        </w:rPr>
        <w:t xml:space="preserve">Определение </w:t>
      </w:r>
      <w:proofErr w:type="gramStart"/>
      <w:r w:rsidRPr="007F0EEC">
        <w:rPr>
          <w:b/>
          <w:snapToGrid w:val="0"/>
          <w:sz w:val="28"/>
          <w:szCs w:val="28"/>
        </w:rPr>
        <w:t>показателей развития творческих способностей детей дошкольного возраста</w:t>
      </w:r>
      <w:proofErr w:type="gramEnd"/>
      <w:r w:rsidRPr="007F0EEC">
        <w:rPr>
          <w:b/>
          <w:snapToGrid w:val="0"/>
          <w:sz w:val="28"/>
          <w:szCs w:val="28"/>
        </w:rPr>
        <w:t xml:space="preserve"> (%)</w:t>
      </w:r>
    </w:p>
    <w:p w:rsidR="00021A9C" w:rsidRPr="007F0EEC" w:rsidRDefault="00021A9C" w:rsidP="00021A9C">
      <w:pPr>
        <w:shd w:val="clear" w:color="auto" w:fill="FFFFFF"/>
        <w:suppressAutoHyphens w:val="0"/>
        <w:jc w:val="center"/>
        <w:rPr>
          <w:b/>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619"/>
        <w:gridCol w:w="1635"/>
        <w:gridCol w:w="1899"/>
        <w:gridCol w:w="2614"/>
      </w:tblGrid>
      <w:tr w:rsidR="00021A9C" w:rsidRPr="0013038D" w:rsidTr="00021A9C">
        <w:trPr>
          <w:trHeight w:val="619"/>
          <w:jc w:val="center"/>
        </w:trPr>
        <w:tc>
          <w:tcPr>
            <w:tcW w:w="1859" w:type="dxa"/>
            <w:vMerge w:val="restart"/>
            <w:shd w:val="clear" w:color="auto" w:fill="auto"/>
          </w:tcPr>
          <w:p w:rsidR="00021A9C" w:rsidRPr="0013038D" w:rsidRDefault="00021A9C" w:rsidP="00021A9C">
            <w:pPr>
              <w:suppressAutoHyphens w:val="0"/>
              <w:jc w:val="center"/>
              <w:rPr>
                <w:lang w:eastAsia="ru-RU"/>
              </w:rPr>
            </w:pPr>
            <w:r w:rsidRPr="0013038D">
              <w:rPr>
                <w:lang w:eastAsia="ru-RU"/>
              </w:rPr>
              <w:t>Уровни развития творческих способностей</w:t>
            </w:r>
          </w:p>
        </w:tc>
        <w:tc>
          <w:tcPr>
            <w:tcW w:w="5089" w:type="dxa"/>
            <w:gridSpan w:val="3"/>
            <w:shd w:val="clear" w:color="auto" w:fill="auto"/>
          </w:tcPr>
          <w:p w:rsidR="00021A9C" w:rsidRPr="0013038D" w:rsidRDefault="00021A9C" w:rsidP="00021A9C">
            <w:pPr>
              <w:suppressAutoHyphens w:val="0"/>
              <w:jc w:val="center"/>
              <w:rPr>
                <w:snapToGrid w:val="0"/>
              </w:rPr>
            </w:pPr>
            <w:r w:rsidRPr="0013038D">
              <w:rPr>
                <w:lang w:eastAsia="ru-RU"/>
              </w:rPr>
              <w:t>Показатели творческих способностей</w:t>
            </w:r>
          </w:p>
        </w:tc>
        <w:tc>
          <w:tcPr>
            <w:tcW w:w="2906" w:type="dxa"/>
            <w:shd w:val="clear" w:color="auto" w:fill="auto"/>
          </w:tcPr>
          <w:p w:rsidR="00021A9C" w:rsidRPr="0013038D" w:rsidRDefault="00021A9C" w:rsidP="00021A9C">
            <w:pPr>
              <w:suppressAutoHyphens w:val="0"/>
              <w:jc w:val="center"/>
              <w:rPr>
                <w:snapToGrid w:val="0"/>
              </w:rPr>
            </w:pPr>
            <w:r w:rsidRPr="0013038D">
              <w:rPr>
                <w:snapToGrid w:val="0"/>
              </w:rPr>
              <w:t xml:space="preserve">Общий </w:t>
            </w:r>
            <w:proofErr w:type="spellStart"/>
            <w:r w:rsidRPr="0013038D">
              <w:rPr>
                <w:snapToGrid w:val="0"/>
              </w:rPr>
              <w:t>средне-суммарный</w:t>
            </w:r>
            <w:proofErr w:type="spellEnd"/>
            <w:r w:rsidRPr="0013038D">
              <w:rPr>
                <w:snapToGrid w:val="0"/>
              </w:rPr>
              <w:t xml:space="preserve"> показатель уровня развития творческих способностей</w:t>
            </w:r>
          </w:p>
        </w:tc>
      </w:tr>
      <w:tr w:rsidR="00021A9C" w:rsidRPr="0013038D" w:rsidTr="00021A9C">
        <w:trPr>
          <w:trHeight w:val="619"/>
          <w:jc w:val="center"/>
        </w:trPr>
        <w:tc>
          <w:tcPr>
            <w:tcW w:w="1859" w:type="dxa"/>
            <w:vMerge/>
            <w:shd w:val="clear" w:color="auto" w:fill="auto"/>
          </w:tcPr>
          <w:p w:rsidR="00021A9C" w:rsidRPr="0013038D" w:rsidRDefault="00021A9C" w:rsidP="00021A9C">
            <w:pPr>
              <w:suppressAutoHyphens w:val="0"/>
              <w:jc w:val="center"/>
              <w:rPr>
                <w:lang w:eastAsia="ru-RU"/>
              </w:rPr>
            </w:pPr>
          </w:p>
        </w:tc>
        <w:tc>
          <w:tcPr>
            <w:tcW w:w="1765" w:type="dxa"/>
            <w:shd w:val="clear" w:color="auto" w:fill="auto"/>
          </w:tcPr>
          <w:p w:rsidR="00021A9C" w:rsidRPr="0013038D" w:rsidRDefault="00021A9C" w:rsidP="00021A9C">
            <w:pPr>
              <w:suppressAutoHyphens w:val="0"/>
              <w:jc w:val="center"/>
              <w:rPr>
                <w:lang w:eastAsia="ru-RU"/>
              </w:rPr>
            </w:pPr>
            <w:r w:rsidRPr="0013038D">
              <w:rPr>
                <w:lang w:eastAsia="ru-RU"/>
              </w:rPr>
              <w:t>Беглость</w:t>
            </w:r>
          </w:p>
          <w:p w:rsidR="00021A9C" w:rsidRPr="0013038D" w:rsidRDefault="00021A9C" w:rsidP="00021A9C">
            <w:pPr>
              <w:suppressAutoHyphens w:val="0"/>
              <w:jc w:val="center"/>
              <w:rPr>
                <w:lang w:eastAsia="ru-RU"/>
              </w:rPr>
            </w:pPr>
            <w:r w:rsidRPr="0013038D">
              <w:rPr>
                <w:lang w:eastAsia="ru-RU"/>
              </w:rPr>
              <w:t>%</w:t>
            </w:r>
          </w:p>
        </w:tc>
        <w:tc>
          <w:tcPr>
            <w:tcW w:w="1773" w:type="dxa"/>
            <w:shd w:val="clear" w:color="auto" w:fill="auto"/>
          </w:tcPr>
          <w:p w:rsidR="00021A9C" w:rsidRPr="0013038D" w:rsidRDefault="00021A9C" w:rsidP="00021A9C">
            <w:pPr>
              <w:suppressAutoHyphens w:val="0"/>
              <w:jc w:val="center"/>
              <w:rPr>
                <w:lang w:eastAsia="ru-RU"/>
              </w:rPr>
            </w:pPr>
            <w:r w:rsidRPr="0013038D">
              <w:rPr>
                <w:lang w:eastAsia="ru-RU"/>
              </w:rPr>
              <w:t>Гибкость</w:t>
            </w:r>
          </w:p>
          <w:p w:rsidR="00021A9C" w:rsidRPr="0013038D" w:rsidRDefault="00021A9C" w:rsidP="00021A9C">
            <w:pPr>
              <w:suppressAutoHyphens w:val="0"/>
              <w:jc w:val="center"/>
              <w:rPr>
                <w:lang w:eastAsia="ru-RU"/>
              </w:rPr>
            </w:pPr>
            <w:r w:rsidRPr="0013038D">
              <w:rPr>
                <w:lang w:eastAsia="ru-RU"/>
              </w:rPr>
              <w:t>%</w:t>
            </w:r>
          </w:p>
        </w:tc>
        <w:tc>
          <w:tcPr>
            <w:tcW w:w="1551" w:type="dxa"/>
            <w:shd w:val="clear" w:color="auto" w:fill="auto"/>
          </w:tcPr>
          <w:p w:rsidR="00021A9C" w:rsidRPr="0013038D" w:rsidRDefault="00021A9C" w:rsidP="00021A9C">
            <w:pPr>
              <w:suppressAutoHyphens w:val="0"/>
              <w:jc w:val="center"/>
              <w:rPr>
                <w:lang w:eastAsia="ru-RU"/>
              </w:rPr>
            </w:pPr>
            <w:r w:rsidRPr="0013038D">
              <w:rPr>
                <w:lang w:eastAsia="ru-RU"/>
              </w:rPr>
              <w:t>Оригинальность</w:t>
            </w:r>
          </w:p>
          <w:p w:rsidR="00021A9C" w:rsidRPr="0013038D" w:rsidRDefault="00021A9C" w:rsidP="00021A9C">
            <w:pPr>
              <w:suppressAutoHyphens w:val="0"/>
              <w:jc w:val="center"/>
              <w:rPr>
                <w:lang w:eastAsia="ru-RU"/>
              </w:rPr>
            </w:pPr>
            <w:r w:rsidRPr="0013038D">
              <w:rPr>
                <w:lang w:eastAsia="ru-RU"/>
              </w:rPr>
              <w:t>%</w:t>
            </w:r>
          </w:p>
        </w:tc>
        <w:tc>
          <w:tcPr>
            <w:tcW w:w="2906" w:type="dxa"/>
            <w:shd w:val="clear" w:color="auto" w:fill="auto"/>
          </w:tcPr>
          <w:p w:rsidR="00021A9C" w:rsidRPr="0013038D" w:rsidRDefault="00021A9C" w:rsidP="00021A9C">
            <w:pPr>
              <w:suppressAutoHyphens w:val="0"/>
              <w:jc w:val="center"/>
              <w:rPr>
                <w:lang w:eastAsia="ru-RU"/>
              </w:rPr>
            </w:pPr>
            <w:r w:rsidRPr="0013038D">
              <w:rPr>
                <w:lang w:eastAsia="ru-RU"/>
              </w:rPr>
              <w:t>Точность</w:t>
            </w:r>
          </w:p>
          <w:p w:rsidR="00021A9C" w:rsidRPr="0013038D" w:rsidRDefault="00021A9C" w:rsidP="00021A9C">
            <w:pPr>
              <w:suppressAutoHyphens w:val="0"/>
              <w:jc w:val="center"/>
              <w:rPr>
                <w:lang w:eastAsia="ru-RU"/>
              </w:rPr>
            </w:pPr>
            <w:r w:rsidRPr="0013038D">
              <w:rPr>
                <w:lang w:eastAsia="ru-RU"/>
              </w:rPr>
              <w:t>%</w:t>
            </w:r>
          </w:p>
        </w:tc>
      </w:tr>
      <w:tr w:rsidR="00021A9C" w:rsidRPr="0013038D" w:rsidTr="00021A9C">
        <w:trPr>
          <w:jc w:val="center"/>
        </w:trPr>
        <w:tc>
          <w:tcPr>
            <w:tcW w:w="1859" w:type="dxa"/>
            <w:shd w:val="clear" w:color="auto" w:fill="auto"/>
          </w:tcPr>
          <w:p w:rsidR="00021A9C" w:rsidRPr="0013038D" w:rsidRDefault="00021A9C" w:rsidP="00021A9C">
            <w:pPr>
              <w:suppressAutoHyphens w:val="0"/>
              <w:jc w:val="center"/>
              <w:rPr>
                <w:lang w:eastAsia="ru-RU"/>
              </w:rPr>
            </w:pPr>
            <w:r w:rsidRPr="0013038D">
              <w:rPr>
                <w:lang w:eastAsia="ru-RU"/>
              </w:rPr>
              <w:t>Низкий</w:t>
            </w:r>
          </w:p>
        </w:tc>
        <w:tc>
          <w:tcPr>
            <w:tcW w:w="1765" w:type="dxa"/>
            <w:shd w:val="clear" w:color="auto" w:fill="auto"/>
          </w:tcPr>
          <w:p w:rsidR="00021A9C" w:rsidRPr="0013038D" w:rsidRDefault="00021A9C" w:rsidP="00021A9C">
            <w:pPr>
              <w:suppressAutoHyphens w:val="0"/>
              <w:jc w:val="center"/>
              <w:rPr>
                <w:snapToGrid w:val="0"/>
              </w:rPr>
            </w:pPr>
            <w:r w:rsidRPr="0013038D">
              <w:rPr>
                <w:snapToGrid w:val="0"/>
              </w:rPr>
              <w:t>40</w:t>
            </w:r>
          </w:p>
        </w:tc>
        <w:tc>
          <w:tcPr>
            <w:tcW w:w="1773" w:type="dxa"/>
            <w:shd w:val="clear" w:color="auto" w:fill="auto"/>
          </w:tcPr>
          <w:p w:rsidR="00021A9C" w:rsidRPr="0013038D" w:rsidRDefault="00021A9C" w:rsidP="00021A9C">
            <w:pPr>
              <w:suppressAutoHyphens w:val="0"/>
              <w:jc w:val="center"/>
              <w:rPr>
                <w:snapToGrid w:val="0"/>
              </w:rPr>
            </w:pPr>
            <w:r w:rsidRPr="0013038D">
              <w:rPr>
                <w:snapToGrid w:val="0"/>
              </w:rPr>
              <w:t>40</w:t>
            </w:r>
          </w:p>
        </w:tc>
        <w:tc>
          <w:tcPr>
            <w:tcW w:w="1551" w:type="dxa"/>
            <w:shd w:val="clear" w:color="auto" w:fill="auto"/>
          </w:tcPr>
          <w:p w:rsidR="00021A9C" w:rsidRPr="0013038D" w:rsidRDefault="00021A9C" w:rsidP="00021A9C">
            <w:pPr>
              <w:suppressAutoHyphens w:val="0"/>
              <w:jc w:val="center"/>
              <w:rPr>
                <w:snapToGrid w:val="0"/>
              </w:rPr>
            </w:pPr>
            <w:r w:rsidRPr="0013038D">
              <w:rPr>
                <w:snapToGrid w:val="0"/>
              </w:rPr>
              <w:t>100</w:t>
            </w:r>
          </w:p>
        </w:tc>
        <w:tc>
          <w:tcPr>
            <w:tcW w:w="2906" w:type="dxa"/>
            <w:shd w:val="clear" w:color="auto" w:fill="auto"/>
          </w:tcPr>
          <w:p w:rsidR="00021A9C" w:rsidRPr="0013038D" w:rsidRDefault="00021A9C" w:rsidP="00021A9C">
            <w:pPr>
              <w:suppressAutoHyphens w:val="0"/>
              <w:jc w:val="center"/>
              <w:rPr>
                <w:snapToGrid w:val="0"/>
              </w:rPr>
            </w:pPr>
            <w:r w:rsidRPr="0013038D">
              <w:rPr>
                <w:snapToGrid w:val="0"/>
              </w:rPr>
              <w:t>30</w:t>
            </w:r>
          </w:p>
        </w:tc>
      </w:tr>
      <w:tr w:rsidR="00021A9C" w:rsidRPr="0013038D" w:rsidTr="00021A9C">
        <w:trPr>
          <w:jc w:val="center"/>
        </w:trPr>
        <w:tc>
          <w:tcPr>
            <w:tcW w:w="1859" w:type="dxa"/>
            <w:shd w:val="clear" w:color="auto" w:fill="auto"/>
          </w:tcPr>
          <w:p w:rsidR="00021A9C" w:rsidRPr="0013038D" w:rsidRDefault="00021A9C" w:rsidP="00021A9C">
            <w:pPr>
              <w:suppressAutoHyphens w:val="0"/>
              <w:jc w:val="center"/>
              <w:rPr>
                <w:lang w:eastAsia="ru-RU"/>
              </w:rPr>
            </w:pPr>
            <w:r w:rsidRPr="0013038D">
              <w:rPr>
                <w:lang w:eastAsia="ru-RU"/>
              </w:rPr>
              <w:t>Средний</w:t>
            </w:r>
          </w:p>
        </w:tc>
        <w:tc>
          <w:tcPr>
            <w:tcW w:w="1765" w:type="dxa"/>
            <w:shd w:val="clear" w:color="auto" w:fill="auto"/>
          </w:tcPr>
          <w:p w:rsidR="00021A9C" w:rsidRPr="0013038D" w:rsidRDefault="00021A9C" w:rsidP="00021A9C">
            <w:pPr>
              <w:suppressAutoHyphens w:val="0"/>
              <w:jc w:val="center"/>
              <w:rPr>
                <w:snapToGrid w:val="0"/>
              </w:rPr>
            </w:pPr>
            <w:r w:rsidRPr="0013038D">
              <w:rPr>
                <w:snapToGrid w:val="0"/>
              </w:rPr>
              <w:t>30</w:t>
            </w:r>
          </w:p>
        </w:tc>
        <w:tc>
          <w:tcPr>
            <w:tcW w:w="1773" w:type="dxa"/>
            <w:shd w:val="clear" w:color="auto" w:fill="auto"/>
          </w:tcPr>
          <w:p w:rsidR="00021A9C" w:rsidRPr="0013038D" w:rsidRDefault="00021A9C" w:rsidP="00021A9C">
            <w:pPr>
              <w:suppressAutoHyphens w:val="0"/>
              <w:jc w:val="center"/>
              <w:rPr>
                <w:snapToGrid w:val="0"/>
              </w:rPr>
            </w:pPr>
            <w:r w:rsidRPr="0013038D">
              <w:rPr>
                <w:snapToGrid w:val="0"/>
              </w:rPr>
              <w:t>40</w:t>
            </w:r>
          </w:p>
        </w:tc>
        <w:tc>
          <w:tcPr>
            <w:tcW w:w="1551" w:type="dxa"/>
            <w:shd w:val="clear" w:color="auto" w:fill="auto"/>
          </w:tcPr>
          <w:p w:rsidR="00021A9C" w:rsidRPr="0013038D" w:rsidRDefault="00021A9C" w:rsidP="00021A9C">
            <w:pPr>
              <w:suppressAutoHyphens w:val="0"/>
              <w:jc w:val="center"/>
              <w:rPr>
                <w:snapToGrid w:val="0"/>
              </w:rPr>
            </w:pPr>
            <w:r w:rsidRPr="0013038D">
              <w:rPr>
                <w:snapToGrid w:val="0"/>
              </w:rPr>
              <w:t>0</w:t>
            </w:r>
          </w:p>
        </w:tc>
        <w:tc>
          <w:tcPr>
            <w:tcW w:w="2906" w:type="dxa"/>
            <w:shd w:val="clear" w:color="auto" w:fill="auto"/>
          </w:tcPr>
          <w:p w:rsidR="00021A9C" w:rsidRPr="0013038D" w:rsidRDefault="00021A9C" w:rsidP="00021A9C">
            <w:pPr>
              <w:suppressAutoHyphens w:val="0"/>
              <w:jc w:val="center"/>
              <w:rPr>
                <w:snapToGrid w:val="0"/>
              </w:rPr>
            </w:pPr>
            <w:r w:rsidRPr="0013038D">
              <w:rPr>
                <w:snapToGrid w:val="0"/>
              </w:rPr>
              <w:t>60</w:t>
            </w:r>
          </w:p>
        </w:tc>
      </w:tr>
      <w:tr w:rsidR="00021A9C" w:rsidRPr="0013038D" w:rsidTr="00021A9C">
        <w:trPr>
          <w:jc w:val="center"/>
        </w:trPr>
        <w:tc>
          <w:tcPr>
            <w:tcW w:w="1859" w:type="dxa"/>
            <w:shd w:val="clear" w:color="auto" w:fill="auto"/>
          </w:tcPr>
          <w:p w:rsidR="00021A9C" w:rsidRPr="0013038D" w:rsidRDefault="00021A9C" w:rsidP="00021A9C">
            <w:pPr>
              <w:suppressAutoHyphens w:val="0"/>
              <w:jc w:val="center"/>
              <w:rPr>
                <w:lang w:eastAsia="ru-RU"/>
              </w:rPr>
            </w:pPr>
            <w:r w:rsidRPr="0013038D">
              <w:rPr>
                <w:lang w:eastAsia="ru-RU"/>
              </w:rPr>
              <w:t>Высокий</w:t>
            </w:r>
          </w:p>
        </w:tc>
        <w:tc>
          <w:tcPr>
            <w:tcW w:w="1765" w:type="dxa"/>
            <w:shd w:val="clear" w:color="auto" w:fill="auto"/>
          </w:tcPr>
          <w:p w:rsidR="00021A9C" w:rsidRPr="0013038D" w:rsidRDefault="00021A9C" w:rsidP="00021A9C">
            <w:pPr>
              <w:suppressAutoHyphens w:val="0"/>
              <w:jc w:val="center"/>
              <w:rPr>
                <w:snapToGrid w:val="0"/>
              </w:rPr>
            </w:pPr>
            <w:r w:rsidRPr="0013038D">
              <w:rPr>
                <w:snapToGrid w:val="0"/>
              </w:rPr>
              <w:t>30</w:t>
            </w:r>
          </w:p>
        </w:tc>
        <w:tc>
          <w:tcPr>
            <w:tcW w:w="1773" w:type="dxa"/>
            <w:shd w:val="clear" w:color="auto" w:fill="auto"/>
          </w:tcPr>
          <w:p w:rsidR="00021A9C" w:rsidRPr="0013038D" w:rsidRDefault="00021A9C" w:rsidP="00021A9C">
            <w:pPr>
              <w:suppressAutoHyphens w:val="0"/>
              <w:jc w:val="center"/>
              <w:rPr>
                <w:snapToGrid w:val="0"/>
              </w:rPr>
            </w:pPr>
            <w:r w:rsidRPr="0013038D">
              <w:rPr>
                <w:snapToGrid w:val="0"/>
              </w:rPr>
              <w:t>20</w:t>
            </w:r>
          </w:p>
        </w:tc>
        <w:tc>
          <w:tcPr>
            <w:tcW w:w="1551" w:type="dxa"/>
            <w:shd w:val="clear" w:color="auto" w:fill="auto"/>
          </w:tcPr>
          <w:p w:rsidR="00021A9C" w:rsidRPr="0013038D" w:rsidRDefault="00021A9C" w:rsidP="00021A9C">
            <w:pPr>
              <w:suppressAutoHyphens w:val="0"/>
              <w:jc w:val="center"/>
              <w:rPr>
                <w:snapToGrid w:val="0"/>
              </w:rPr>
            </w:pPr>
            <w:r w:rsidRPr="0013038D">
              <w:rPr>
                <w:snapToGrid w:val="0"/>
              </w:rPr>
              <w:t>0</w:t>
            </w:r>
          </w:p>
        </w:tc>
        <w:tc>
          <w:tcPr>
            <w:tcW w:w="2906" w:type="dxa"/>
            <w:shd w:val="clear" w:color="auto" w:fill="auto"/>
          </w:tcPr>
          <w:p w:rsidR="00021A9C" w:rsidRPr="0013038D" w:rsidRDefault="00021A9C" w:rsidP="00021A9C">
            <w:pPr>
              <w:suppressAutoHyphens w:val="0"/>
              <w:jc w:val="center"/>
              <w:rPr>
                <w:snapToGrid w:val="0"/>
              </w:rPr>
            </w:pPr>
            <w:r w:rsidRPr="0013038D">
              <w:rPr>
                <w:snapToGrid w:val="0"/>
              </w:rPr>
              <w:t>10</w:t>
            </w:r>
          </w:p>
        </w:tc>
      </w:tr>
    </w:tbl>
    <w:p w:rsidR="00021A9C" w:rsidRPr="007F0EEC" w:rsidRDefault="00021A9C" w:rsidP="008809F1">
      <w:pPr>
        <w:shd w:val="clear" w:color="auto" w:fill="FFFFFF"/>
        <w:suppressAutoHyphens w:val="0"/>
        <w:ind w:firstLine="851"/>
        <w:jc w:val="both"/>
        <w:rPr>
          <w:snapToGrid w:val="0"/>
          <w:sz w:val="28"/>
          <w:szCs w:val="28"/>
        </w:rPr>
      </w:pPr>
      <w:r w:rsidRPr="007F0EEC">
        <w:rPr>
          <w:snapToGrid w:val="0"/>
          <w:sz w:val="28"/>
          <w:szCs w:val="28"/>
        </w:rPr>
        <w:t xml:space="preserve">Итак, </w:t>
      </w:r>
      <w:r>
        <w:rPr>
          <w:snapToGrid w:val="0"/>
          <w:sz w:val="28"/>
          <w:szCs w:val="28"/>
        </w:rPr>
        <w:t>диагностика проводилась</w:t>
      </w:r>
      <w:r w:rsidRPr="007F0EEC">
        <w:rPr>
          <w:snapToGrid w:val="0"/>
          <w:sz w:val="28"/>
          <w:szCs w:val="28"/>
        </w:rPr>
        <w:t xml:space="preserve"> с помощью батареи тестов, направленных на выявление уровня развития творческих способностей (</w:t>
      </w:r>
      <w:proofErr w:type="gramStart"/>
      <w:r w:rsidRPr="007F0EEC">
        <w:rPr>
          <w:snapToGrid w:val="0"/>
          <w:sz w:val="28"/>
          <w:szCs w:val="28"/>
        </w:rPr>
        <w:t>состоящий</w:t>
      </w:r>
      <w:proofErr w:type="gramEnd"/>
      <w:r w:rsidRPr="007F0EEC">
        <w:rPr>
          <w:snapToGrid w:val="0"/>
          <w:sz w:val="28"/>
          <w:szCs w:val="28"/>
        </w:rPr>
        <w:t xml:space="preserve"> из семи </w:t>
      </w:r>
      <w:proofErr w:type="spellStart"/>
      <w:r w:rsidRPr="007F0EEC">
        <w:rPr>
          <w:snapToGrid w:val="0"/>
          <w:sz w:val="28"/>
          <w:szCs w:val="28"/>
        </w:rPr>
        <w:t>субтестов</w:t>
      </w:r>
      <w:proofErr w:type="spellEnd"/>
      <w:r w:rsidRPr="007F0EEC">
        <w:rPr>
          <w:snapToGrid w:val="0"/>
          <w:sz w:val="28"/>
          <w:szCs w:val="28"/>
        </w:rPr>
        <w:t xml:space="preserve">). С помощью данных </w:t>
      </w:r>
      <w:proofErr w:type="spellStart"/>
      <w:r w:rsidRPr="007F0EEC">
        <w:rPr>
          <w:snapToGrid w:val="0"/>
          <w:sz w:val="28"/>
          <w:szCs w:val="28"/>
        </w:rPr>
        <w:t>субтестов</w:t>
      </w:r>
      <w:proofErr w:type="spellEnd"/>
      <w:r w:rsidRPr="007F0EEC">
        <w:rPr>
          <w:snapToGrid w:val="0"/>
          <w:sz w:val="28"/>
          <w:szCs w:val="28"/>
        </w:rPr>
        <w:t xml:space="preserve"> изучались следующие показатели творческих способностей: беглость, гибкость, оригинальность. При анализе показателей беглости были получены следующие результаты: низкий уровень составляет 40% (4 ребёнка), средний уровень – 30%, высокий уровень беглости показали 30% (3 ребёнка) испытуемых. По показателю гибкость были выявлены следующие результаты: низкий уровень у 40% испытуемых, средний уровень – 40% (4 ребёнка), высокий уровень – 20% (2 ребёнка). По показателю оригинальность все испытуемые показали низкий уровень, хотя единичные оригинальные показатели были выявлены у 5 детей </w:t>
      </w:r>
      <w:proofErr w:type="gramStart"/>
      <w:r w:rsidRPr="007F0EEC">
        <w:rPr>
          <w:snapToGrid w:val="0"/>
          <w:sz w:val="28"/>
          <w:szCs w:val="28"/>
        </w:rPr>
        <w:t>в</w:t>
      </w:r>
      <w:proofErr w:type="gramEnd"/>
      <w:r w:rsidRPr="007F0EEC">
        <w:rPr>
          <w:snapToGrid w:val="0"/>
          <w:sz w:val="28"/>
          <w:szCs w:val="28"/>
        </w:rPr>
        <w:t xml:space="preserve"> разных </w:t>
      </w:r>
      <w:proofErr w:type="spellStart"/>
      <w:r w:rsidRPr="007F0EEC">
        <w:rPr>
          <w:snapToGrid w:val="0"/>
          <w:sz w:val="28"/>
          <w:szCs w:val="28"/>
        </w:rPr>
        <w:t>субтестах</w:t>
      </w:r>
      <w:proofErr w:type="spellEnd"/>
      <w:r w:rsidRPr="007F0EEC">
        <w:rPr>
          <w:snapToGrid w:val="0"/>
          <w:sz w:val="28"/>
          <w:szCs w:val="28"/>
        </w:rPr>
        <w:t xml:space="preserve">. Наибольшее число оригинальных ответов испытуемые дают в </w:t>
      </w:r>
      <w:proofErr w:type="spellStart"/>
      <w:r w:rsidRPr="007F0EEC">
        <w:rPr>
          <w:snapToGrid w:val="0"/>
          <w:sz w:val="28"/>
          <w:szCs w:val="28"/>
        </w:rPr>
        <w:t>субтестах</w:t>
      </w:r>
      <w:proofErr w:type="spellEnd"/>
      <w:r w:rsidRPr="007F0EEC">
        <w:rPr>
          <w:snapToGrid w:val="0"/>
          <w:sz w:val="28"/>
          <w:szCs w:val="28"/>
        </w:rPr>
        <w:t xml:space="preserve"> 4 (Определение) и 7 (Спрятанная форма).</w:t>
      </w:r>
    </w:p>
    <w:p w:rsidR="003B5770" w:rsidRDefault="00021A9C" w:rsidP="003B5770">
      <w:pPr>
        <w:shd w:val="clear" w:color="auto" w:fill="FFFFFF"/>
        <w:suppressAutoHyphens w:val="0"/>
        <w:ind w:firstLine="720"/>
        <w:jc w:val="both"/>
        <w:rPr>
          <w:snapToGrid w:val="0"/>
          <w:sz w:val="28"/>
          <w:szCs w:val="28"/>
        </w:rPr>
      </w:pPr>
      <w:r w:rsidRPr="007F0EEC">
        <w:rPr>
          <w:snapToGrid w:val="0"/>
          <w:sz w:val="28"/>
          <w:szCs w:val="28"/>
        </w:rPr>
        <w:t xml:space="preserve">Анализ результатов тестирования позволил вывести показатели уровня </w:t>
      </w:r>
      <w:proofErr w:type="spellStart"/>
      <w:r w:rsidRPr="007F0EEC">
        <w:rPr>
          <w:snapToGrid w:val="0"/>
          <w:sz w:val="28"/>
          <w:szCs w:val="28"/>
        </w:rPr>
        <w:t>сформированности</w:t>
      </w:r>
      <w:proofErr w:type="spellEnd"/>
      <w:r w:rsidRPr="007F0EEC">
        <w:rPr>
          <w:snapToGrid w:val="0"/>
          <w:sz w:val="28"/>
          <w:szCs w:val="28"/>
        </w:rPr>
        <w:t xml:space="preserve"> творческого мышления (Т) дошкольников. Низкий уровень (</w:t>
      </w:r>
      <w:r w:rsidRPr="007F0EEC">
        <w:rPr>
          <w:sz w:val="28"/>
          <w:szCs w:val="28"/>
        </w:rPr>
        <w:t xml:space="preserve">до 13,6 баллов) </w:t>
      </w:r>
      <w:proofErr w:type="spellStart"/>
      <w:r w:rsidRPr="007F0EEC">
        <w:rPr>
          <w:snapToGrid w:val="0"/>
          <w:sz w:val="28"/>
          <w:szCs w:val="28"/>
        </w:rPr>
        <w:t>сформированности</w:t>
      </w:r>
      <w:proofErr w:type="spellEnd"/>
      <w:r w:rsidRPr="007F0EEC">
        <w:rPr>
          <w:snapToGrid w:val="0"/>
          <w:sz w:val="28"/>
          <w:szCs w:val="28"/>
        </w:rPr>
        <w:t xml:space="preserve"> у 30 % (3 ребёнка) испытуемых, средний уровень</w:t>
      </w:r>
      <w:r w:rsidRPr="007F0EEC">
        <w:rPr>
          <w:sz w:val="28"/>
          <w:szCs w:val="28"/>
        </w:rPr>
        <w:t xml:space="preserve"> (до</w:t>
      </w:r>
      <w:r w:rsidRPr="007F0EEC">
        <w:rPr>
          <w:sz w:val="28"/>
          <w:szCs w:val="28"/>
          <w:lang w:eastAsia="ru-RU"/>
        </w:rPr>
        <w:t xml:space="preserve"> 22,4) у 60% </w:t>
      </w:r>
      <w:r w:rsidRPr="007F0EEC">
        <w:rPr>
          <w:snapToGrid w:val="0"/>
          <w:sz w:val="28"/>
          <w:szCs w:val="28"/>
        </w:rPr>
        <w:t>(6 детей)</w:t>
      </w:r>
      <w:r w:rsidRPr="007F0EEC">
        <w:rPr>
          <w:sz w:val="28"/>
          <w:szCs w:val="28"/>
          <w:lang w:eastAsia="ru-RU"/>
        </w:rPr>
        <w:t>, высокий уровень (</w:t>
      </w:r>
      <w:r w:rsidRPr="007F0EEC">
        <w:rPr>
          <w:sz w:val="28"/>
          <w:szCs w:val="28"/>
        </w:rPr>
        <w:t xml:space="preserve">до 31,2) </w:t>
      </w:r>
      <w:proofErr w:type="spellStart"/>
      <w:r w:rsidRPr="007F0EEC">
        <w:rPr>
          <w:sz w:val="28"/>
          <w:szCs w:val="28"/>
          <w:lang w:eastAsia="ru-RU"/>
        </w:rPr>
        <w:t>сформированности</w:t>
      </w:r>
      <w:proofErr w:type="spellEnd"/>
      <w:r w:rsidRPr="007F0EEC">
        <w:rPr>
          <w:sz w:val="28"/>
          <w:szCs w:val="28"/>
          <w:lang w:eastAsia="ru-RU"/>
        </w:rPr>
        <w:t xml:space="preserve"> творческого мышления </w:t>
      </w:r>
      <w:proofErr w:type="gramStart"/>
      <w:r w:rsidRPr="007F0EEC">
        <w:rPr>
          <w:sz w:val="28"/>
          <w:szCs w:val="28"/>
          <w:lang w:eastAsia="ru-RU"/>
        </w:rPr>
        <w:t>у</w:t>
      </w:r>
      <w:proofErr w:type="gramEnd"/>
      <w:r w:rsidRPr="007F0EEC">
        <w:rPr>
          <w:sz w:val="28"/>
          <w:szCs w:val="28"/>
        </w:rPr>
        <w:t xml:space="preserve"> 10% </w:t>
      </w:r>
      <w:r w:rsidRPr="007F0EEC">
        <w:rPr>
          <w:snapToGrid w:val="0"/>
          <w:sz w:val="28"/>
          <w:szCs w:val="28"/>
        </w:rPr>
        <w:t>(</w:t>
      </w:r>
      <w:proofErr w:type="gramStart"/>
      <w:r w:rsidRPr="007F0EEC">
        <w:rPr>
          <w:snapToGrid w:val="0"/>
          <w:sz w:val="28"/>
          <w:szCs w:val="28"/>
        </w:rPr>
        <w:t>один</w:t>
      </w:r>
      <w:proofErr w:type="gramEnd"/>
      <w:r w:rsidRPr="007F0EEC">
        <w:rPr>
          <w:snapToGrid w:val="0"/>
          <w:sz w:val="28"/>
          <w:szCs w:val="28"/>
        </w:rPr>
        <w:t xml:space="preserve"> ребёнок) </w:t>
      </w:r>
      <w:r w:rsidRPr="007F0EEC">
        <w:rPr>
          <w:sz w:val="28"/>
          <w:szCs w:val="28"/>
        </w:rPr>
        <w:t>испытуемых.</w:t>
      </w:r>
    </w:p>
    <w:p w:rsidR="008A4F56" w:rsidRPr="003B5770" w:rsidRDefault="00021A9C" w:rsidP="003B5770">
      <w:pPr>
        <w:shd w:val="clear" w:color="auto" w:fill="FFFFFF"/>
        <w:suppressAutoHyphens w:val="0"/>
        <w:ind w:firstLine="720"/>
        <w:jc w:val="both"/>
        <w:rPr>
          <w:snapToGrid w:val="0"/>
          <w:sz w:val="28"/>
          <w:szCs w:val="28"/>
        </w:rPr>
      </w:pPr>
      <w:r w:rsidRPr="007F0EEC">
        <w:rPr>
          <w:snapToGrid w:val="0"/>
          <w:sz w:val="28"/>
          <w:szCs w:val="28"/>
        </w:rPr>
        <w:t>На основании полученных результатов сделан вывод о том, что развитие творческих способностей у большинства детей находится на среднем уровне. Полученные дынные были использованы при организации</w:t>
      </w:r>
      <w:r>
        <w:rPr>
          <w:snapToGrid w:val="0"/>
          <w:sz w:val="28"/>
          <w:szCs w:val="28"/>
        </w:rPr>
        <w:t xml:space="preserve">, </w:t>
      </w:r>
      <w:r w:rsidRPr="007F0EEC">
        <w:rPr>
          <w:snapToGrid w:val="0"/>
          <w:sz w:val="28"/>
          <w:szCs w:val="28"/>
        </w:rPr>
        <w:t>разработке и реализации проекта по развитию творческих способностей дошкольников «</w:t>
      </w:r>
      <w:proofErr w:type="spellStart"/>
      <w:r w:rsidRPr="007F0EEC">
        <w:rPr>
          <w:snapToGrid w:val="0"/>
          <w:sz w:val="28"/>
          <w:szCs w:val="28"/>
        </w:rPr>
        <w:t>Орф-Феечка</w:t>
      </w:r>
      <w:proofErr w:type="spellEnd"/>
    </w:p>
    <w:sectPr w:rsidR="008A4F56" w:rsidRPr="003B5770" w:rsidSect="008809F1">
      <w:footerReference w:type="default" r:id="rId12"/>
      <w:pgSz w:w="11906" w:h="16838"/>
      <w:pgMar w:top="567" w:right="850" w:bottom="426" w:left="1701"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F1" w:rsidRDefault="008809F1" w:rsidP="008809F1">
      <w:r>
        <w:separator/>
      </w:r>
    </w:p>
  </w:endnote>
  <w:endnote w:type="continuationSeparator" w:id="0">
    <w:p w:rsidR="008809F1" w:rsidRDefault="008809F1" w:rsidP="00880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7583"/>
      <w:docPartObj>
        <w:docPartGallery w:val="Page Numbers (Bottom of Page)"/>
        <w:docPartUnique/>
      </w:docPartObj>
    </w:sdtPr>
    <w:sdtContent>
      <w:p w:rsidR="008809F1" w:rsidRDefault="008E1258">
        <w:pPr>
          <w:pStyle w:val="a7"/>
          <w:jc w:val="right"/>
        </w:pPr>
        <w:fldSimple w:instr=" PAGE   \* MERGEFORMAT ">
          <w:r w:rsidR="003B5770">
            <w:rPr>
              <w:noProof/>
            </w:rPr>
            <w:t>7</w:t>
          </w:r>
        </w:fldSimple>
      </w:p>
    </w:sdtContent>
  </w:sdt>
  <w:p w:rsidR="008809F1" w:rsidRDefault="008809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F1" w:rsidRDefault="008809F1" w:rsidP="008809F1">
      <w:r>
        <w:separator/>
      </w:r>
    </w:p>
  </w:footnote>
  <w:footnote w:type="continuationSeparator" w:id="0">
    <w:p w:rsidR="008809F1" w:rsidRDefault="008809F1" w:rsidP="00880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B58C3"/>
    <w:multiLevelType w:val="multilevel"/>
    <w:tmpl w:val="CA523484"/>
    <w:lvl w:ilvl="0">
      <w:start w:val="1"/>
      <w:numFmt w:val="decimal"/>
      <w:lvlText w:val="%1."/>
      <w:lvlJc w:val="left"/>
      <w:pPr>
        <w:tabs>
          <w:tab w:val="num" w:pos="435"/>
        </w:tabs>
        <w:ind w:left="435" w:hanging="435"/>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
    <w:nsid w:val="73FF5C4E"/>
    <w:multiLevelType w:val="hybridMultilevel"/>
    <w:tmpl w:val="D62E2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26DFA"/>
    <w:multiLevelType w:val="hybridMultilevel"/>
    <w:tmpl w:val="C38C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1A9C"/>
    <w:rsid w:val="00021A9C"/>
    <w:rsid w:val="001B34CB"/>
    <w:rsid w:val="003B5770"/>
    <w:rsid w:val="008809F1"/>
    <w:rsid w:val="008A4F56"/>
    <w:rsid w:val="008E1258"/>
    <w:rsid w:val="00CA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9C"/>
    <w:pPr>
      <w:suppressAutoHyphens/>
      <w:ind w:firstLine="0"/>
      <w:jc w:val="left"/>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021A9C"/>
    <w:pPr>
      <w:suppressAutoHyphens w:val="0"/>
      <w:spacing w:line="360" w:lineRule="auto"/>
      <w:ind w:firstLine="900"/>
      <w:jc w:val="both"/>
    </w:pPr>
    <w:rPr>
      <w:sz w:val="28"/>
      <w:szCs w:val="28"/>
      <w:lang w:eastAsia="ru-RU"/>
    </w:rPr>
  </w:style>
  <w:style w:type="paragraph" w:styleId="a3">
    <w:name w:val="Balloon Text"/>
    <w:basedOn w:val="a"/>
    <w:link w:val="a4"/>
    <w:uiPriority w:val="99"/>
    <w:semiHidden/>
    <w:unhideWhenUsed/>
    <w:rsid w:val="00021A9C"/>
    <w:rPr>
      <w:rFonts w:ascii="Tahoma" w:hAnsi="Tahoma" w:cs="Tahoma"/>
      <w:sz w:val="16"/>
      <w:szCs w:val="16"/>
    </w:rPr>
  </w:style>
  <w:style w:type="character" w:customStyle="1" w:styleId="a4">
    <w:name w:val="Текст выноски Знак"/>
    <w:basedOn w:val="a0"/>
    <w:link w:val="a3"/>
    <w:uiPriority w:val="99"/>
    <w:semiHidden/>
    <w:rsid w:val="00021A9C"/>
    <w:rPr>
      <w:rFonts w:ascii="Tahoma" w:eastAsia="Times New Roman" w:hAnsi="Tahoma" w:cs="Tahoma"/>
      <w:sz w:val="16"/>
      <w:szCs w:val="16"/>
      <w:lang w:eastAsia="ar-SA"/>
    </w:rPr>
  </w:style>
  <w:style w:type="paragraph" w:styleId="a5">
    <w:name w:val="header"/>
    <w:basedOn w:val="a"/>
    <w:link w:val="a6"/>
    <w:uiPriority w:val="99"/>
    <w:semiHidden/>
    <w:unhideWhenUsed/>
    <w:rsid w:val="008809F1"/>
    <w:pPr>
      <w:tabs>
        <w:tab w:val="center" w:pos="4677"/>
        <w:tab w:val="right" w:pos="9355"/>
      </w:tabs>
    </w:pPr>
  </w:style>
  <w:style w:type="character" w:customStyle="1" w:styleId="a6">
    <w:name w:val="Верхний колонтитул Знак"/>
    <w:basedOn w:val="a0"/>
    <w:link w:val="a5"/>
    <w:uiPriority w:val="99"/>
    <w:semiHidden/>
    <w:rsid w:val="008809F1"/>
    <w:rPr>
      <w:rFonts w:eastAsia="Times New Roman" w:cs="Times New Roman"/>
      <w:sz w:val="24"/>
      <w:szCs w:val="24"/>
      <w:lang w:eastAsia="ar-SA"/>
    </w:rPr>
  </w:style>
  <w:style w:type="paragraph" w:styleId="a7">
    <w:name w:val="footer"/>
    <w:basedOn w:val="a"/>
    <w:link w:val="a8"/>
    <w:uiPriority w:val="99"/>
    <w:unhideWhenUsed/>
    <w:rsid w:val="008809F1"/>
    <w:pPr>
      <w:tabs>
        <w:tab w:val="center" w:pos="4677"/>
        <w:tab w:val="right" w:pos="9355"/>
      </w:tabs>
    </w:pPr>
  </w:style>
  <w:style w:type="character" w:customStyle="1" w:styleId="a8">
    <w:name w:val="Нижний колонтитул Знак"/>
    <w:basedOn w:val="a0"/>
    <w:link w:val="a7"/>
    <w:uiPriority w:val="99"/>
    <w:rsid w:val="008809F1"/>
    <w:rPr>
      <w:rFonts w:eastAsia="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Беглость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Лист1!$B$2:$B$11</c:f>
              <c:numCache>
                <c:formatCode>General</c:formatCode>
                <c:ptCount val="10"/>
                <c:pt idx="0">
                  <c:v>8</c:v>
                </c:pt>
                <c:pt idx="1">
                  <c:v>7.9</c:v>
                </c:pt>
                <c:pt idx="2">
                  <c:v>8.1</c:v>
                </c:pt>
                <c:pt idx="3">
                  <c:v>9.8000000000000007</c:v>
                </c:pt>
                <c:pt idx="4">
                  <c:v>7.3</c:v>
                </c:pt>
                <c:pt idx="5">
                  <c:v>5.4</c:v>
                </c:pt>
                <c:pt idx="6">
                  <c:v>11.5</c:v>
                </c:pt>
                <c:pt idx="7">
                  <c:v>5.8</c:v>
                </c:pt>
                <c:pt idx="8">
                  <c:v>10</c:v>
                </c:pt>
                <c:pt idx="9">
                  <c:v>4.5</c:v>
                </c:pt>
              </c:numCache>
            </c:numRef>
          </c:val>
        </c:ser>
        <c:ser>
          <c:idx val="1"/>
          <c:order val="1"/>
          <c:tx>
            <c:strRef>
              <c:f>Лист1!$C$1</c:f>
              <c:strCache>
                <c:ptCount val="1"/>
                <c:pt idx="0">
                  <c:v>Гибкость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Лист1!$C$2:$C$11</c:f>
              <c:numCache>
                <c:formatCode>General</c:formatCode>
                <c:ptCount val="10"/>
                <c:pt idx="0">
                  <c:v>6.9</c:v>
                </c:pt>
                <c:pt idx="1">
                  <c:v>4.7</c:v>
                </c:pt>
                <c:pt idx="2">
                  <c:v>6.8</c:v>
                </c:pt>
                <c:pt idx="3">
                  <c:v>7.6</c:v>
                </c:pt>
                <c:pt idx="4">
                  <c:v>6</c:v>
                </c:pt>
                <c:pt idx="5">
                  <c:v>4.4000000000000004</c:v>
                </c:pt>
                <c:pt idx="6">
                  <c:v>11.6</c:v>
                </c:pt>
                <c:pt idx="7">
                  <c:v>5.3</c:v>
                </c:pt>
                <c:pt idx="8">
                  <c:v>7.9</c:v>
                </c:pt>
                <c:pt idx="9">
                  <c:v>4.0999999999999996</c:v>
                </c:pt>
              </c:numCache>
            </c:numRef>
          </c:val>
        </c:ser>
        <c:ser>
          <c:idx val="2"/>
          <c:order val="2"/>
          <c:tx>
            <c:strRef>
              <c:f>Лист1!$D$1</c:f>
              <c:strCache>
                <c:ptCount val="1"/>
                <c:pt idx="0">
                  <c:v>Оригинальность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Лист1!$D$2:$D$11</c:f>
              <c:numCache>
                <c:formatCode>General</c:formatCode>
                <c:ptCount val="10"/>
                <c:pt idx="0">
                  <c:v>5.0999999999999996</c:v>
                </c:pt>
                <c:pt idx="1">
                  <c:v>1.9000000000000001</c:v>
                </c:pt>
                <c:pt idx="2">
                  <c:v>4.7</c:v>
                </c:pt>
                <c:pt idx="3">
                  <c:v>5.0999999999999996</c:v>
                </c:pt>
                <c:pt idx="4">
                  <c:v>1.4</c:v>
                </c:pt>
                <c:pt idx="5">
                  <c:v>0.8</c:v>
                </c:pt>
                <c:pt idx="6">
                  <c:v>6.1</c:v>
                </c:pt>
                <c:pt idx="7">
                  <c:v>0</c:v>
                </c:pt>
                <c:pt idx="8">
                  <c:v>4.7</c:v>
                </c:pt>
                <c:pt idx="9">
                  <c:v>2.9</c:v>
                </c:pt>
              </c:numCache>
            </c:numRef>
          </c:val>
        </c:ser>
        <c:ser>
          <c:idx val="3"/>
          <c:order val="3"/>
          <c:tx>
            <c:strRef>
              <c:f>Лист1!$E$1</c:f>
              <c:strCache>
                <c:ptCount val="1"/>
                <c:pt idx="0">
                  <c:v>Средне-суммарный показатель уровня развития творческих способностей</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Лист1!$E$2:$E$11</c:f>
              <c:numCache>
                <c:formatCode>General</c:formatCode>
                <c:ptCount val="10"/>
                <c:pt idx="0">
                  <c:v>19.2</c:v>
                </c:pt>
                <c:pt idx="1">
                  <c:v>14.2</c:v>
                </c:pt>
                <c:pt idx="2">
                  <c:v>18.5</c:v>
                </c:pt>
                <c:pt idx="3">
                  <c:v>21.3</c:v>
                </c:pt>
                <c:pt idx="4">
                  <c:v>13.9</c:v>
                </c:pt>
                <c:pt idx="5">
                  <c:v>10</c:v>
                </c:pt>
                <c:pt idx="6">
                  <c:v>25.8</c:v>
                </c:pt>
                <c:pt idx="7">
                  <c:v>10.5</c:v>
                </c:pt>
                <c:pt idx="8">
                  <c:v>21.6</c:v>
                </c:pt>
                <c:pt idx="9">
                  <c:v>10.9</c:v>
                </c:pt>
              </c:numCache>
            </c:numRef>
          </c:val>
        </c:ser>
        <c:dLbls>
          <c:showVal val="1"/>
        </c:dLbls>
        <c:shape val="cylinder"/>
        <c:axId val="37711232"/>
        <c:axId val="37734656"/>
        <c:axId val="0"/>
      </c:bar3DChart>
      <c:catAx>
        <c:axId val="37711232"/>
        <c:scaling>
          <c:orientation val="minMax"/>
        </c:scaling>
        <c:axPos val="b"/>
        <c:tickLblPos val="nextTo"/>
        <c:crossAx val="37734656"/>
        <c:crosses val="autoZero"/>
        <c:auto val="1"/>
        <c:lblAlgn val="ctr"/>
        <c:lblOffset val="100"/>
      </c:catAx>
      <c:valAx>
        <c:axId val="37734656"/>
        <c:scaling>
          <c:orientation val="minMax"/>
        </c:scaling>
        <c:axPos val="l"/>
        <c:majorGridlines/>
        <c:numFmt formatCode="General" sourceLinked="1"/>
        <c:tickLblPos val="nextTo"/>
        <c:crossAx val="377112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2017-05-24T04:55:00Z</dcterms:created>
  <dcterms:modified xsi:type="dcterms:W3CDTF">2017-05-24T09:44:00Z</dcterms:modified>
</cp:coreProperties>
</file>