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b/>
        </w:rPr>
      </w:pPr>
      <w:r>
        <w:rPr>
          <w:b/>
        </w:rPr>
        <w:t>Муниципальное бюджетное дошкольное образовательное</w:t>
      </w:r>
    </w:p>
    <w:p>
      <w:pPr>
        <w:pStyle w:val="9"/>
        <w:jc w:val="center"/>
        <w:rPr>
          <w:b/>
        </w:rPr>
      </w:pPr>
      <w:r>
        <w:rPr>
          <w:b/>
        </w:rPr>
        <w:t xml:space="preserve"> учреждение детский сад «Северяночка»</w:t>
      </w:r>
    </w:p>
    <w:p>
      <w:pPr>
        <w:ind w:firstLine="709"/>
        <w:jc w:val="center"/>
        <w:rPr>
          <w:sz w:val="28"/>
          <w:szCs w:val="28"/>
        </w:rPr>
      </w:pP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76200</wp:posOffset>
            </wp:positionV>
            <wp:extent cx="5734685" cy="3162300"/>
            <wp:effectExtent l="0" t="0" r="18415" b="0"/>
            <wp:wrapThrough wrapText="bothSides">
              <wp:wrapPolygon>
                <wp:start x="0" y="0"/>
                <wp:lineTo x="0" y="21470"/>
                <wp:lineTo x="21526" y="21470"/>
                <wp:lineTo x="21526" y="0"/>
                <wp:lineTo x="0" y="0"/>
              </wp:wrapPolygon>
            </wp:wrapThrough>
            <wp:docPr id="2" name="Рисунок 1" descr="http://photoudom.ru/photo/0e/0e8b1f39952719a2fe4898ee5524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photoudom.ru/photo/0e/0e8b1f39952719a2fe4898ee55241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>
      <w:pPr>
        <w:jc w:val="center"/>
      </w:pPr>
      <w:r>
        <w:t xml:space="preserve">        </w:t>
      </w:r>
    </w:p>
    <w:p/>
    <w:p/>
    <w:p/>
    <w:p/>
    <w:p/>
    <w:p/>
    <w:p/>
    <w:p/>
    <w:p/>
    <w:p/>
    <w:p/>
    <w:p/>
    <w:p/>
    <w:p/>
    <w:p/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Методы  арт-терапии в реализации коррекционно-развивающего направления работы в условиях ДОУ</w:t>
      </w:r>
      <w:r>
        <w:rPr>
          <w:b/>
          <w:bCs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</w:p>
    <w:p>
      <w:pPr>
        <w:rPr>
          <w:i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Педагог: Кастрюлева Ольга Анатольевна</w:t>
      </w:r>
    </w:p>
    <w:p>
      <w:pPr>
        <w:ind w:firstLine="709"/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Педагогический стаж: _</w:t>
      </w:r>
      <w:r>
        <w:rPr>
          <w:b/>
          <w:sz w:val="28"/>
          <w:szCs w:val="28"/>
          <w:u w:val="single"/>
        </w:rPr>
        <w:t>22 года</w:t>
      </w:r>
    </w:p>
    <w:p>
      <w:pPr>
        <w:ind w:firstLine="709"/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Категория:</w:t>
      </w:r>
      <w:r>
        <w:rPr>
          <w:sz w:val="28"/>
          <w:szCs w:val="28"/>
        </w:rPr>
        <w:t xml:space="preserve"> _</w:t>
      </w:r>
      <w:r>
        <w:rPr>
          <w:b/>
          <w:sz w:val="28"/>
          <w:szCs w:val="28"/>
        </w:rPr>
        <w:t>_</w:t>
      </w:r>
    </w:p>
    <w:p>
      <w:pPr>
        <w:ind w:firstLine="709"/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последней аттестации: 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>_</w:t>
      </w:r>
    </w:p>
    <w:p>
      <w:pPr>
        <w:ind w:firstLine="709"/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предполагаемой аттестации: </w:t>
      </w:r>
      <w:r>
        <w:rPr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май  2022</w:t>
      </w:r>
      <w:r>
        <w:rPr>
          <w:b/>
          <w:sz w:val="28"/>
          <w:szCs w:val="28"/>
        </w:rPr>
        <w:t>.</w:t>
      </w:r>
    </w:p>
    <w:p>
      <w:pPr>
        <w:ind w:firstLine="709"/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Дата начало работы:_</w:t>
      </w:r>
      <w:r>
        <w:rPr>
          <w:b/>
          <w:sz w:val="28"/>
          <w:szCs w:val="28"/>
          <w:u w:val="single"/>
        </w:rPr>
        <w:t>август  2021</w:t>
      </w:r>
      <w:r>
        <w:rPr>
          <w:sz w:val="28"/>
          <w:szCs w:val="28"/>
        </w:rPr>
        <w:t>г.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Предполагаемая дата окончания работы:_</w:t>
      </w:r>
      <w:r>
        <w:rPr>
          <w:b/>
          <w:sz w:val="28"/>
          <w:szCs w:val="28"/>
          <w:u w:val="single"/>
        </w:rPr>
        <w:t>май 2026</w:t>
      </w:r>
      <w:r>
        <w:rPr>
          <w:sz w:val="28"/>
          <w:szCs w:val="28"/>
        </w:rPr>
        <w:t xml:space="preserve"> г.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с.Гыда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Методы  арт-терапии в реализации коррекционно-развивающего направления работы в условиях ДОУ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ind w:left="-567" w:firstLine="567"/>
        <w:jc w:val="both"/>
      </w:pPr>
      <w:r>
        <w:rPr>
          <w:b/>
          <w:bCs/>
        </w:rPr>
        <w:t>Цель:</w:t>
      </w:r>
      <w:r>
        <w:t xml:space="preserve"> </w:t>
      </w:r>
      <w:r>
        <w:rPr>
          <w:bCs/>
          <w:kern w:val="24"/>
          <w:lang w:val="tt-RU"/>
        </w:rPr>
        <w:t>повышение уровня профессиональной компетенции в реализация коррекционно-развивающего направления работы в ДОУ посредством современных образовательных технологий в соответствии с ФГОС ДО.</w:t>
      </w:r>
    </w:p>
    <w:p>
      <w:pPr>
        <w:rPr>
          <w:sz w:val="28"/>
          <w:szCs w:val="28"/>
        </w:rPr>
      </w:pPr>
      <w:r>
        <w:rPr>
          <w:b/>
          <w:bCs/>
        </w:rPr>
        <w:t>Задачи:</w:t>
      </w:r>
      <w:r>
        <w:t xml:space="preserve"> </w:t>
      </w:r>
    </w:p>
    <w:p>
      <w:pPr>
        <w:pStyle w:val="13"/>
        <w:numPr>
          <w:ilvl w:val="0"/>
          <w:numId w:val="1"/>
        </w:numPr>
        <w:ind w:left="0"/>
      </w:pPr>
      <w:r>
        <w:t>Овладение новыми методами арт-терапии в работе с детьми и взрослыми через обучение на курсах, тренингах, изучение литературы, интернет ресурсов, изучение передового опыта других педагогов и т.д.</w:t>
      </w:r>
    </w:p>
    <w:p>
      <w:pPr>
        <w:pStyle w:val="13"/>
        <w:numPr>
          <w:ilvl w:val="0"/>
          <w:numId w:val="1"/>
        </w:numPr>
        <w:ind w:left="0"/>
      </w:pPr>
      <w:r>
        <w:t>Активное внедрение методов арт-терапии в воспитательно-образовательный процесс в ДОУ с учетом ФГОС ДО.</w:t>
      </w:r>
    </w:p>
    <w:p>
      <w:pPr>
        <w:pStyle w:val="13"/>
        <w:numPr>
          <w:ilvl w:val="0"/>
          <w:numId w:val="1"/>
        </w:numPr>
        <w:ind w:left="0"/>
      </w:pPr>
      <w:r>
        <w:t>Развитие эмоционально-волевой и социально-личностной сферы дошкольников через творчество, искусство.</w:t>
      </w:r>
    </w:p>
    <w:p>
      <w:pPr>
        <w:pStyle w:val="13"/>
        <w:numPr>
          <w:ilvl w:val="0"/>
          <w:numId w:val="1"/>
        </w:numPr>
        <w:ind w:left="0"/>
      </w:pPr>
      <w:r>
        <w:t>Создание условий для самореализации и самовыражения детей дошкольного возраста, уделяя особое внимание детям группы риска.</w:t>
      </w:r>
    </w:p>
    <w:p>
      <w:pPr>
        <w:pStyle w:val="13"/>
        <w:numPr>
          <w:ilvl w:val="0"/>
          <w:numId w:val="1"/>
        </w:numPr>
        <w:ind w:left="0"/>
      </w:pPr>
      <w:r>
        <w:t>Обобщение и распространение полученного опыта по теме самообразования через консультации, мастер-классы, участие в конкурсах, публикации в СМИ и т.д.</w:t>
      </w:r>
    </w:p>
    <w:p>
      <w:pPr>
        <w:pStyle w:val="4"/>
        <w:shd w:val="clear" w:color="auto" w:fill="FFFFFF"/>
        <w:spacing w:before="225" w:beforeAutospacing="0" w:after="225" w:afterAutospacing="0"/>
        <w:ind w:left="-567" w:firstLine="567"/>
        <w:contextualSpacing/>
        <w:rPr>
          <w:color w:val="111111"/>
        </w:rPr>
      </w:pPr>
      <w:r>
        <w:rPr>
          <w:b/>
        </w:rPr>
        <w:t>Актуальность:</w:t>
      </w:r>
      <w:r>
        <w:rPr>
          <w:color w:val="111111"/>
        </w:rPr>
        <w:t xml:space="preserve"> </w:t>
      </w:r>
    </w:p>
    <w:p>
      <w:pPr>
        <w:pStyle w:val="4"/>
        <w:shd w:val="clear" w:color="auto" w:fill="FFFFFF"/>
        <w:spacing w:before="225" w:beforeAutospacing="0" w:after="225" w:afterAutospacing="0"/>
        <w:ind w:left="-7" w:hanging="473"/>
        <w:contextualSpacing/>
        <w:rPr>
          <w:color w:val="111111"/>
        </w:rPr>
      </w:pPr>
      <w:r>
        <w:rPr>
          <w:rFonts w:eastAsia="sans-serif"/>
        </w:rPr>
        <w:t xml:space="preserve">       Дошкольный возраст самый благодатный период для организации работы по эмоциональному развитию детей. Но мы не должны забывать о том, что дети с проблемами в развитии являются особой категорией, в работе с которыми </w:t>
      </w:r>
      <w:r>
        <w:rPr>
          <w:rFonts w:eastAsia="SimSun"/>
        </w:rPr>
        <w:br w:type="textWrapping"/>
      </w:r>
      <w:r>
        <w:rPr>
          <w:rFonts w:eastAsia="sans-serif"/>
        </w:rPr>
        <w:t xml:space="preserve">очень важно использовать гибкие формы психотерапевтической работы.Одной из таких форм является метод арт - терапии. Главная цель арт-терапии – </w:t>
      </w:r>
      <w:r>
        <w:rPr>
          <w:rFonts w:eastAsia="SimSun"/>
        </w:rPr>
        <w:br w:type="textWrapping"/>
      </w:r>
      <w:r>
        <w:rPr>
          <w:rFonts w:eastAsia="sans-serif"/>
        </w:rPr>
        <w:t xml:space="preserve">гармонизация личности, психологического и эмоционального состояния. Поэтому </w:t>
      </w:r>
      <w:r>
        <w:rPr>
          <w:rFonts w:eastAsia="SimSun"/>
        </w:rPr>
        <w:br w:type="textWrapping"/>
      </w:r>
      <w:r>
        <w:rPr>
          <w:rFonts w:eastAsia="sans-serif"/>
        </w:rPr>
        <w:t xml:space="preserve">значение метода особенно возрастает, когда речь заходит о детях с нарушением </w:t>
      </w:r>
      <w:r>
        <w:rPr>
          <w:rFonts w:eastAsia="SimSun"/>
        </w:rPr>
        <w:br w:type="textWrapping"/>
      </w:r>
      <w:r>
        <w:rPr>
          <w:rFonts w:eastAsia="sans-serif"/>
        </w:rPr>
        <w:t xml:space="preserve">зрения. Через развитие возможностей самопознания и самовыражения средствами </w:t>
      </w:r>
      <w:r>
        <w:rPr>
          <w:rFonts w:eastAsia="SimSun"/>
        </w:rPr>
        <w:br w:type="textWrapping"/>
      </w:r>
      <w:r>
        <w:rPr>
          <w:rFonts w:eastAsia="sans-serif"/>
        </w:rPr>
        <w:t xml:space="preserve">художественной деятельности можно изменить стереотипы поведения, повысить </w:t>
      </w:r>
      <w:r>
        <w:rPr>
          <w:rFonts w:eastAsia="SimSun"/>
        </w:rPr>
        <w:br w:type="textWrapping"/>
      </w:r>
      <w:r>
        <w:rPr>
          <w:rFonts w:eastAsia="sans-serif"/>
        </w:rPr>
        <w:t xml:space="preserve">адаптационные способности, найти компенсаторные возможности такого ребенка и </w:t>
      </w:r>
      <w:r>
        <w:rPr>
          <w:rFonts w:eastAsia="SimSun"/>
        </w:rPr>
        <w:br w:type="textWrapping"/>
      </w:r>
      <w:r>
        <w:rPr>
          <w:rFonts w:eastAsia="sans-serif"/>
        </w:rPr>
        <w:t xml:space="preserve">в конечном итоге – успешно социализировать. </w:t>
      </w:r>
    </w:p>
    <w:p>
      <w:pPr>
        <w:shd w:val="clear" w:color="auto" w:fill="FFFFFF" w:themeFill="background1"/>
        <w:rPr>
          <w:b/>
        </w:rPr>
      </w:pPr>
      <w:r>
        <w:rPr>
          <w:b/>
        </w:rPr>
        <w:t>Ожидаемый результат:</w:t>
      </w:r>
    </w:p>
    <w:p>
      <w:pPr>
        <w:shd w:val="clear" w:color="auto" w:fill="FFFFFF" w:themeFill="background1"/>
        <w:rPr>
          <w:rFonts w:eastAsia="sans-serif"/>
        </w:rPr>
      </w:pPr>
      <w:r>
        <w:rPr>
          <w:b/>
        </w:rPr>
        <w:t>-</w:t>
      </w:r>
      <w:r>
        <w:t>создание образовательной среды, формирующей эмоциональную стабильность,</w:t>
      </w:r>
      <w:r>
        <w:rPr>
          <w:b/>
          <w:highlight w:val="yellow"/>
          <w:shd w:val="clear" w:fill="FFFFFF" w:themeFill="background1"/>
        </w:rPr>
        <w:t xml:space="preserve"> </w:t>
      </w:r>
      <w:bookmarkStart w:id="0" w:name="_GoBack"/>
      <w:bookmarkEnd w:id="0"/>
      <w:r>
        <w:rPr>
          <w:rFonts w:eastAsia="sans-serif"/>
        </w:rPr>
        <w:t>психически здоровую, социально-адаптированную личность;</w:t>
      </w:r>
    </w:p>
    <w:p>
      <w:pPr>
        <w:shd w:val="clear" w:color="auto" w:fill="FFFFFF" w:themeFill="background1"/>
        <w:rPr>
          <w:rFonts w:eastAsia="sans-serif"/>
        </w:rPr>
      </w:pPr>
      <w:r>
        <w:rPr>
          <w:rFonts w:eastAsia="sans-serif"/>
        </w:rPr>
        <w:t>-снижение уровня тревожности и страхов, агрессивности и эмоционального напряжения у детей,</w:t>
      </w:r>
    </w:p>
    <w:p>
      <w:pPr>
        <w:shd w:val="clear" w:color="auto" w:fill="FFFFFF" w:themeFill="background1"/>
        <w:rPr>
          <w:rFonts w:eastAsia="sans-serif"/>
        </w:rPr>
      </w:pPr>
      <w:r>
        <w:rPr>
          <w:rFonts w:eastAsia="sans-serif"/>
        </w:rPr>
        <w:t>-положительная динамика показателей эмоционального благополучия у воспитанников;</w:t>
      </w:r>
    </w:p>
    <w:p>
      <w:pPr>
        <w:shd w:val="clear" w:color="auto" w:fill="FFFFFF" w:themeFill="background1"/>
        <w:rPr>
          <w:rFonts w:eastAsia="sans-serif"/>
        </w:rPr>
      </w:pPr>
      <w:r>
        <w:rPr>
          <w:rFonts w:eastAsia="sans-serif"/>
        </w:rPr>
        <w:t>-формирование у всех участников педагогического процесса умения познавать и выражать себя методами искусства.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ind w:left="-1418" w:hanging="283"/>
        <w:rPr>
          <w:b/>
        </w:rPr>
      </w:pPr>
    </w:p>
    <w:p>
      <w:pPr>
        <w:rPr>
          <w:b/>
        </w:rPr>
      </w:pPr>
    </w:p>
    <w:tbl>
      <w:tblPr>
        <w:tblStyle w:val="7"/>
        <w:tblpPr w:leftFromText="180" w:rightFromText="180" w:vertAnchor="text" w:horzAnchor="page" w:tblpX="1302" w:tblpY="246"/>
        <w:tblOverlap w:val="never"/>
        <w:tblW w:w="97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534"/>
        <w:gridCol w:w="8079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>№</w:t>
            </w:r>
          </w:p>
        </w:tc>
        <w:tc>
          <w:tcPr>
            <w:tcW w:w="8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>Сроки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501" w:hRule="atLeast"/>
        </w:trPr>
        <w:tc>
          <w:tcPr>
            <w:tcW w:w="5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150"/>
              <w:ind w:left="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150"/>
              <w:ind w:firstLine="709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Изучение психолого – педагогической, методической литературы по теме самообразования</w:t>
            </w:r>
          </w:p>
          <w:p>
            <w:pPr>
              <w:spacing w:before="150" w:after="150"/>
              <w:ind w:firstLine="709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     2021-2022 учебный год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142"/>
              </w:tabs>
              <w:ind w:left="317" w:firstLine="43"/>
              <w:jc w:val="both"/>
            </w:pPr>
            <w:r>
              <w:t>Александрова Н.Ф. Понять ребенка и помочь ему. Как? Чудодейственный   рисунок для развития детей/ Наталья Александрова. – М.: Центрополиграф, 2009. – 160 с., ил. – (Ваш ребенок).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142"/>
              </w:tabs>
              <w:ind w:left="317" w:firstLine="43"/>
              <w:jc w:val="both"/>
            </w:pPr>
            <w:r>
              <w:t>Кожохина С.К. Растем и развиваемся с помощью искусства. – СПб.: Речь, 2006. – 216 с. (Серия «Детская психология и психотерапия»).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142"/>
              </w:tabs>
              <w:ind w:left="317" w:firstLine="43"/>
              <w:jc w:val="both"/>
            </w:pPr>
            <w:r>
              <w:t>Сучкова Н.О. Арт-терапия в работе с детьми из неблагополучных семей. – СПб.: Речь; М.: Сфера, 2008. – 112 с.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142"/>
              </w:tabs>
              <w:ind w:left="317" w:firstLine="43"/>
              <w:jc w:val="both"/>
              <w:rPr>
                <w:bCs/>
                <w:lang w:val="tt-RU"/>
              </w:rPr>
            </w:pPr>
            <w:r>
              <w:t>Интернет ресурсы.</w:t>
            </w:r>
          </w:p>
          <w:p>
            <w:pPr>
              <w:spacing w:before="150" w:after="150"/>
              <w:ind w:left="1435"/>
              <w:contextualSpacing/>
              <w:jc w:val="center"/>
              <w:rPr>
                <w:b/>
              </w:rPr>
            </w:pPr>
            <w:r>
              <w:rPr>
                <w:b/>
              </w:rPr>
              <w:t>2022-2023 учебный год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459"/>
              </w:tabs>
              <w:ind w:left="743" w:hanging="567"/>
              <w:jc w:val="both"/>
            </w:pPr>
            <w:r>
              <w:t xml:space="preserve">Программа психокоррекционной помощи детям с повышенной тревожностью./Авторы: А.А. Попова, Павлова И.М. – Казань: ИПКРО РТ, 2000. 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42"/>
              </w:tabs>
              <w:ind w:left="459" w:hanging="283"/>
              <w:rPr>
                <w:bCs/>
                <w:lang w:val="tt-RU"/>
              </w:rPr>
            </w:pPr>
            <w:r>
              <w:t>Интернет ресурсы.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42"/>
              </w:tabs>
              <w:ind w:left="459" w:hanging="283"/>
            </w:pPr>
            <w:r>
              <w:t>Журналы «Психолог в детском саду», «Дошкольное воспитание»</w:t>
            </w:r>
          </w:p>
          <w:p>
            <w:pPr>
              <w:tabs>
                <w:tab w:val="left" w:pos="459"/>
              </w:tabs>
              <w:jc w:val="both"/>
            </w:pPr>
          </w:p>
          <w:p>
            <w:pPr>
              <w:spacing w:before="150" w:after="150"/>
              <w:ind w:left="1435"/>
              <w:contextualSpacing/>
              <w:jc w:val="center"/>
              <w:rPr>
                <w:b/>
              </w:rPr>
            </w:pPr>
            <w:r>
              <w:rPr>
                <w:b/>
              </w:rPr>
              <w:t>2023-2024 учебный год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42"/>
              </w:tabs>
              <w:ind w:left="601"/>
              <w:jc w:val="both"/>
            </w:pPr>
            <w:r>
              <w:t>Агапова И.А., Давыдова М.А. 100 лучших оригами для детей. – М.: ООО ИКТЦ «Лада», 2009. – 240 с., илл.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42"/>
              </w:tabs>
              <w:ind w:left="601"/>
              <w:jc w:val="both"/>
            </w:pPr>
            <w:r>
              <w:t>Зимина Н.В. Шедевры из соленого теста/ Зимина Н.В. – М.: ООО ТД «Издательство Мир книги», 2009. – 192 с.: ил.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142"/>
              </w:tabs>
              <w:ind w:left="317" w:firstLine="0"/>
              <w:jc w:val="both"/>
            </w:pPr>
            <w:r>
              <w:t>Журналы «Психолог в детском саду», «Дошкольное воспитание»</w:t>
            </w:r>
          </w:p>
          <w:p>
            <w:pPr>
              <w:tabs>
                <w:tab w:val="left" w:pos="142"/>
              </w:tabs>
              <w:jc w:val="both"/>
            </w:pPr>
          </w:p>
          <w:p>
            <w:pPr>
              <w:spacing w:before="150" w:after="150"/>
              <w:ind w:left="1435"/>
              <w:contextualSpacing/>
              <w:jc w:val="center"/>
              <w:rPr>
                <w:b/>
              </w:rPr>
            </w:pPr>
            <w:r>
              <w:rPr>
                <w:b/>
              </w:rPr>
              <w:t>2024-2025 учебный год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142"/>
              </w:tabs>
              <w:jc w:val="both"/>
            </w:pPr>
            <w:r>
              <w:t>Кулинцова И. Е. Коррекция детских страхов с помощью сказок. – СПб.: Речь; М.: Сфера, 2008.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142"/>
              </w:tabs>
              <w:jc w:val="both"/>
            </w:pPr>
            <w:r>
              <w:t>Журналы «Психолог в детском саду», «Дошкольное воспитание»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42"/>
              </w:tabs>
              <w:ind w:left="459" w:hanging="142"/>
            </w:pPr>
            <w:r>
              <w:t xml:space="preserve">    Интернет ресурсы.</w:t>
            </w:r>
          </w:p>
          <w:p>
            <w:pPr>
              <w:spacing w:before="150" w:after="150"/>
              <w:ind w:left="1435"/>
              <w:contextualSpacing/>
              <w:jc w:val="center"/>
              <w:rPr>
                <w:b/>
              </w:rPr>
            </w:pPr>
            <w:r>
              <w:rPr>
                <w:b/>
              </w:rPr>
              <w:t>2025-2026 учебный год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42"/>
              </w:tabs>
              <w:ind w:left="317" w:firstLine="0"/>
              <w:jc w:val="both"/>
            </w:pPr>
            <w:r>
              <w:t>Ткач Р.М. Сказкотерапия детских проблем. – СПб.: Речь; М.: Сфера, 2008. – 118 с.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42"/>
              </w:tabs>
              <w:ind w:left="317" w:firstLine="0"/>
              <w:jc w:val="both"/>
            </w:pPr>
            <w:r>
              <w:t>Зинкевич- Евстигнеева Т.Д.  Психодиагностика через рисунок в сказкотерапии.-СПб:Речь,2006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42"/>
              </w:tabs>
              <w:ind w:left="317" w:firstLine="0"/>
              <w:jc w:val="both"/>
            </w:pPr>
            <w:r>
              <w:t>Журналы «Психолог в детском саду»,«Дошкольное воспитание».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42"/>
              </w:tabs>
              <w:ind w:left="317" w:firstLine="0"/>
              <w:jc w:val="both"/>
              <w:rPr>
                <w:color w:val="111111"/>
              </w:rPr>
            </w:pPr>
            <w:r>
              <w:t>Интернет ресурсы.</w:t>
            </w:r>
          </w:p>
          <w:p>
            <w:pPr>
              <w:pStyle w:val="13"/>
              <w:tabs>
                <w:tab w:val="left" w:pos="142"/>
              </w:tabs>
              <w:ind w:left="317"/>
              <w:jc w:val="both"/>
            </w:pPr>
          </w:p>
          <w:p>
            <w:pPr>
              <w:pStyle w:val="13"/>
              <w:tabs>
                <w:tab w:val="left" w:pos="142"/>
              </w:tabs>
              <w:ind w:left="317"/>
              <w:jc w:val="both"/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1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ноябрь</w:t>
            </w: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spacing w:before="150" w:after="150"/>
              <w:ind w:right="-5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531" w:hRule="atLeast"/>
        </w:trPr>
        <w:tc>
          <w:tcPr>
            <w:tcW w:w="5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ind w:firstLine="709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Разработка программно-методического обеспечения образовательного процесса </w:t>
            </w:r>
          </w:p>
          <w:p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2021-2022 учебный год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</w:pPr>
            <w:r>
              <w:rPr>
                <w:color w:val="000000"/>
                <w:shd w:val="clear" w:color="auto" w:fill="FFFFFF"/>
              </w:rPr>
              <w:t>Знакомство с методами арт-терапии: изо-терапией, сказкотерапией,  музыкотерапией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</w:pPr>
            <w:r>
              <w:rPr>
                <w:color w:val="000000"/>
                <w:shd w:val="clear" w:color="auto" w:fill="FFFFFF"/>
              </w:rPr>
              <w:t xml:space="preserve">Музыкальные игры с детьми,способствующие выражению эмоционального состояния, раскованности: «Серенькая кошечка и котята», «Собачка и воробушки», «У медведя во бору» и др. 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</w:pPr>
            <w:r>
              <w:rPr>
                <w:color w:val="000000"/>
                <w:shd w:val="clear" w:color="auto" w:fill="FFFFFF"/>
              </w:rPr>
              <w:t>Инсценировка песен «Злая тучка», «Урожай-собирай», «Разноцветная игра», «Огородная - хороводная»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</w:pPr>
            <w:r>
              <w:rPr>
                <w:color w:val="000000"/>
              </w:rPr>
              <w:t>Памятка для родителей «Арт-терапия в помощь родителям»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</w:pPr>
            <w:r>
              <w:rPr>
                <w:color w:val="000000"/>
              </w:rPr>
              <w:t>Консультация для педагогов «Арт-терапия в работе с детьми дошкольного возраста»»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743" w:hanging="587"/>
              <w:contextualSpacing/>
            </w:pPr>
            <w:r>
              <w:t>Открытое занятие для воспитателей  с применением методов арт-  терапии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743" w:hanging="587"/>
              <w:contextualSpacing/>
            </w:pPr>
            <w:r>
              <w:t>Подбор музыкального материала для сопровождения занятий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</w:pPr>
            <w:r>
              <w:rPr>
                <w:color w:val="000000"/>
              </w:rPr>
              <w:t>Отчёт о проделанной работе за учебный год.</w:t>
            </w:r>
          </w:p>
          <w:p>
            <w:pPr>
              <w:spacing w:before="150" w:after="150"/>
              <w:ind w:left="156"/>
              <w:contextualSpacing/>
            </w:pPr>
          </w:p>
          <w:p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2022-2023 учебный год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</w:pPr>
            <w:r>
              <w:rPr>
                <w:color w:val="000000"/>
              </w:rPr>
              <w:t>Проект «Чудо-манка»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  <w:rPr>
                <w:rStyle w:val="14"/>
              </w:rPr>
            </w:pPr>
            <w:r>
              <w:rPr>
                <w:rStyle w:val="14"/>
                <w:color w:val="000000"/>
                <w:shd w:val="clear" w:color="auto" w:fill="FFFFFF"/>
              </w:rPr>
              <w:t>Консультация</w:t>
            </w:r>
            <w:r>
              <w:rPr>
                <w:rStyle w:val="11"/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11"/>
                <w:color w:val="000000"/>
                <w:shd w:val="clear" w:color="auto" w:fill="FFFFFF"/>
              </w:rPr>
              <w:t>для педагогов</w:t>
            </w:r>
            <w:r>
              <w:rPr>
                <w:rStyle w:val="11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14"/>
                <w:color w:val="000000"/>
                <w:shd w:val="clear" w:color="auto" w:fill="FFFFFF"/>
              </w:rPr>
              <w:t xml:space="preserve">«От простого к  сложному»   </w:t>
            </w:r>
          </w:p>
          <w:p>
            <w:pPr>
              <w:spacing w:before="150" w:after="150"/>
              <w:ind w:firstLine="600" w:firstLineChars="250"/>
              <w:contextualSpacing/>
              <w:rPr>
                <w:rStyle w:val="14"/>
                <w:color w:val="000000"/>
                <w:shd w:val="clear" w:color="auto" w:fill="FFFFFF"/>
              </w:rPr>
            </w:pPr>
            <w:r>
              <w:rPr>
                <w:rStyle w:val="14"/>
                <w:color w:val="000000"/>
                <w:shd w:val="clear" w:color="auto" w:fill="FFFFFF"/>
              </w:rPr>
              <w:t xml:space="preserve">  Манкотерапия»</w:t>
            </w:r>
          </w:p>
          <w:p>
            <w:pPr>
              <w:spacing w:before="150" w:after="150"/>
              <w:rPr>
                <w:rStyle w:val="14"/>
                <w:color w:val="000000"/>
                <w:shd w:val="clear" w:color="auto" w:fill="FFFFFF"/>
              </w:rPr>
            </w:pPr>
            <w:r>
              <w:rPr>
                <w:rStyle w:val="14"/>
                <w:color w:val="000000"/>
                <w:shd w:val="clear" w:color="auto" w:fill="FFFFFF"/>
              </w:rPr>
              <w:t xml:space="preserve">           Оформление фото-выставки для родителей «Разноцветные узоры»</w:t>
            </w:r>
          </w:p>
          <w:p>
            <w:pPr>
              <w:pStyle w:val="13"/>
              <w:numPr>
                <w:ilvl w:val="0"/>
                <w:numId w:val="6"/>
              </w:numPr>
              <w:spacing w:before="150" w:after="150"/>
              <w:rPr>
                <w:rStyle w:val="14"/>
                <w:color w:val="000000"/>
                <w:shd w:val="clear" w:color="auto" w:fill="FFFFFF"/>
              </w:rPr>
            </w:pPr>
            <w:r>
              <w:rPr>
                <w:rStyle w:val="14"/>
                <w:color w:val="000000"/>
                <w:shd w:val="clear" w:color="auto" w:fill="FFFFFF"/>
              </w:rPr>
              <w:t>Презентация опыта работы по использованию манки в организации индивидуальной работы с детьми с ОВЗ</w:t>
            </w:r>
          </w:p>
          <w:p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2023-2024 учебный год</w:t>
            </w:r>
          </w:p>
          <w:p>
            <w:pPr>
              <w:pStyle w:val="13"/>
              <w:numPr>
                <w:ilvl w:val="0"/>
                <w:numId w:val="7"/>
              </w:numPr>
              <w:spacing w:before="100" w:beforeAutospacing="1" w:after="100" w:afterAutospacing="1"/>
              <w:ind w:left="175"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Знакомство с сказкотерапией: подбор «терапевтических» сказок по   </w:t>
            </w:r>
          </w:p>
          <w:p>
            <w:pPr>
              <w:pStyle w:val="13"/>
              <w:spacing w:before="100" w:beforeAutospacing="1" w:after="100" w:afterAutospacing="1"/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возрасту детей</w:t>
            </w:r>
          </w:p>
          <w:p>
            <w:pPr>
              <w:pStyle w:val="13"/>
              <w:spacing w:before="100" w:beforeAutospacing="1" w:after="100" w:afterAutospacing="1"/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Практикум по сказкотерапии с педагогами «Как сказка врачевать </w:t>
            </w:r>
          </w:p>
          <w:p>
            <w:pPr>
              <w:pStyle w:val="13"/>
              <w:spacing w:before="100" w:beforeAutospacing="1" w:after="100" w:afterAutospacing="1"/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научилась»</w:t>
            </w:r>
          </w:p>
          <w:p>
            <w:pPr>
              <w:pStyle w:val="13"/>
              <w:numPr>
                <w:ilvl w:val="0"/>
                <w:numId w:val="7"/>
              </w:numPr>
              <w:spacing w:before="100" w:beforeAutospacing="1" w:after="100" w:afterAutospacing="1"/>
              <w:ind w:left="175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Консультация для родителей «Полезная сказка на ночь»</w:t>
            </w:r>
          </w:p>
          <w:p>
            <w:pPr>
              <w:pStyle w:val="13"/>
              <w:numPr>
                <w:ilvl w:val="0"/>
                <w:numId w:val="7"/>
              </w:numPr>
              <w:spacing w:before="100" w:beforeAutospacing="1" w:after="100" w:afterAutospacing="1"/>
              <w:ind w:left="175" w:firstLine="0"/>
              <w:jc w:val="both"/>
              <w:rPr>
                <w:bCs/>
              </w:rPr>
            </w:pPr>
            <w:r>
              <w:rPr>
                <w:bCs/>
                <w:iCs/>
              </w:rPr>
              <w:t>Создание картотеки арт - терапевтических сказок</w:t>
            </w:r>
          </w:p>
          <w:p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2024-2025 учебный год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  <w:rPr>
                <w:rStyle w:val="14"/>
              </w:rPr>
            </w:pPr>
            <w:r>
              <w:rPr>
                <w:color w:val="000000"/>
                <w:shd w:val="clear" w:color="auto" w:fill="FFFFFF"/>
              </w:rPr>
              <w:t xml:space="preserve">Знакомство с  изо-терапией 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  <w:rPr>
                <w:rStyle w:val="14"/>
              </w:rPr>
            </w:pPr>
            <w:r>
              <w:rPr>
                <w:rStyle w:val="14"/>
              </w:rPr>
              <w:t xml:space="preserve">Использование пальчиковых красок, трафаретов  для рисования в </w:t>
            </w:r>
          </w:p>
          <w:p>
            <w:pPr>
              <w:spacing w:before="150" w:after="150"/>
              <w:ind w:left="156"/>
              <w:contextualSpacing/>
              <w:rPr>
                <w:rStyle w:val="14"/>
              </w:rPr>
            </w:pPr>
            <w:r>
              <w:rPr>
                <w:rStyle w:val="14"/>
              </w:rPr>
              <w:t xml:space="preserve">          подгрупповой и индивидуальной работе педагога-психолога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  <w:rPr>
                <w:rStyle w:val="14"/>
              </w:rPr>
            </w:pPr>
            <w:r>
              <w:rPr>
                <w:rStyle w:val="14"/>
              </w:rPr>
              <w:t>Проект «От необычного к прекрасному»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  <w:rPr>
                <w:rStyle w:val="14"/>
              </w:rPr>
            </w:pPr>
            <w:r>
              <w:rPr>
                <w:rStyle w:val="14"/>
              </w:rPr>
              <w:t>Создание картотеки нетрадиционных методов рисования</w:t>
            </w:r>
          </w:p>
          <w:p>
            <w:pPr>
              <w:numPr>
                <w:ilvl w:val="0"/>
                <w:numId w:val="5"/>
              </w:numPr>
              <w:spacing w:before="150" w:after="150"/>
              <w:ind w:left="156" w:firstLine="0"/>
              <w:contextualSpacing/>
              <w:rPr>
                <w:rStyle w:val="14"/>
              </w:rPr>
            </w:pPr>
            <w:r>
              <w:rPr>
                <w:rStyle w:val="14"/>
              </w:rPr>
              <w:t>Мастер-класс для педагогов по изо-терапии</w:t>
            </w:r>
          </w:p>
          <w:p>
            <w:pPr>
              <w:spacing w:before="150" w:after="150"/>
              <w:ind w:left="156"/>
              <w:contextualSpacing/>
            </w:pPr>
          </w:p>
          <w:p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2025-2026 учебный год</w:t>
            </w:r>
          </w:p>
          <w:p>
            <w:pPr>
              <w:pStyle w:val="13"/>
              <w:numPr>
                <w:ilvl w:val="0"/>
                <w:numId w:val="8"/>
              </w:numPr>
              <w:spacing w:before="100" w:beforeAutospacing="1" w:after="100" w:afterAutospacing="1"/>
              <w:ind w:left="742" w:hanging="567"/>
              <w:rPr>
                <w:iCs/>
              </w:rPr>
            </w:pPr>
            <w:r>
              <w:rPr>
                <w:iCs/>
              </w:rPr>
              <w:t>Обобщение собственного опыта педагогической деятельности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1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spacing w:before="150" w:after="150"/>
              <w:ind w:firstLine="100" w:firstLineChars="5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pacing w:before="150" w:after="150"/>
              <w:ind w:firstLine="100" w:firstLineChars="5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pacing w:before="150" w:after="15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май</w:t>
            </w: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spacing w:before="150" w:after="150"/>
              <w:contextualSpacing/>
              <w:rPr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703" w:hRule="atLeast"/>
        </w:trPr>
        <w:tc>
          <w:tcPr>
            <w:tcW w:w="5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3"/>
              <w:numPr>
                <w:ilvl w:val="0"/>
                <w:numId w:val="9"/>
              </w:numPr>
              <w:pBdr>
                <w:bottom w:val="single" w:color="D6DDB9" w:sz="6" w:space="0"/>
              </w:pBdr>
              <w:shd w:val="clear" w:color="auto" w:fill="FFFFFF"/>
              <w:ind w:left="175" w:firstLine="0"/>
              <w:outlineLvl w:val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Доклад  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</w:rPr>
              <w:t xml:space="preserve">Классификация   арт-терапевтических методов в работе с   </w:t>
            </w:r>
          </w:p>
          <w:p>
            <w:pPr>
              <w:pStyle w:val="13"/>
              <w:pBdr>
                <w:bottom w:val="single" w:color="D6DDB9" w:sz="6" w:space="0"/>
              </w:pBdr>
              <w:shd w:val="clear" w:color="auto" w:fill="FFFFFF"/>
              <w:ind w:left="175"/>
              <w:outlineLvl w:val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детьми дошкольного возраста»</w:t>
            </w:r>
          </w:p>
          <w:p>
            <w:pPr>
              <w:numPr>
                <w:ilvl w:val="0"/>
                <w:numId w:val="10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 работы по самообразованию за учебный год. </w:t>
            </w:r>
          </w:p>
          <w:p>
            <w:pPr>
              <w:numPr>
                <w:ilvl w:val="0"/>
                <w:numId w:val="10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Аналитическая справка по результатам диагностического</w:t>
            </w:r>
          </w:p>
          <w:p>
            <w:pPr>
              <w:shd w:val="clear" w:color="auto" w:fill="FFFFFF"/>
              <w:spacing w:before="180" w:after="180"/>
              <w:ind w:left="156" w:right="181" w:firstLine="360" w:firstLineChars="150"/>
              <w:contextualSpacing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    обследования детей. </w:t>
            </w:r>
          </w:p>
          <w:p>
            <w:pPr>
              <w:numPr>
                <w:ilvl w:val="0"/>
                <w:numId w:val="10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Самоанализ педагогической деятельности.</w:t>
            </w:r>
          </w:p>
          <w:p>
            <w:pPr>
              <w:spacing w:before="150" w:after="150"/>
              <w:contextualSpacing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- май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134" w:right="850" w:bottom="1134" w:left="1701" w:header="708" w:footer="708" w:gutter="0"/>
      <w:pgBorders w:offsetFrom="page">
        <w:top w:val="flowersTiny" w:color="auto" w:sz="14" w:space="24"/>
        <w:left w:val="flowersTiny" w:color="auto" w:sz="14" w:space="24"/>
        <w:bottom w:val="flowersTiny" w:color="auto" w:sz="14" w:space="24"/>
        <w:right w:val="flowersTiny" w:color="auto" w:sz="1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C30"/>
    <w:multiLevelType w:val="multilevel"/>
    <w:tmpl w:val="0FF67C30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90399D"/>
    <w:multiLevelType w:val="multilevel"/>
    <w:tmpl w:val="2C90399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2DC773C1"/>
    <w:multiLevelType w:val="multilevel"/>
    <w:tmpl w:val="2DC773C1"/>
    <w:lvl w:ilvl="0" w:tentative="0">
      <w:start w:val="1"/>
      <w:numFmt w:val="bullet"/>
      <w:lvlText w:val=""/>
      <w:lvlJc w:val="left"/>
      <w:pPr>
        <w:ind w:left="13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60" w:hanging="360"/>
      </w:pPr>
      <w:rPr>
        <w:rFonts w:hint="default" w:ascii="Wingdings" w:hAnsi="Wingdings"/>
      </w:rPr>
    </w:lvl>
  </w:abstractNum>
  <w:abstractNum w:abstractNumId="3">
    <w:nsid w:val="37BA2A92"/>
    <w:multiLevelType w:val="multilevel"/>
    <w:tmpl w:val="37BA2A9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E612DA5"/>
    <w:multiLevelType w:val="multilevel"/>
    <w:tmpl w:val="4E612DA5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5E5D6768"/>
    <w:multiLevelType w:val="multilevel"/>
    <w:tmpl w:val="5E5D6768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70C62457"/>
    <w:multiLevelType w:val="multilevel"/>
    <w:tmpl w:val="70C6245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10C282D"/>
    <w:multiLevelType w:val="multilevel"/>
    <w:tmpl w:val="710C282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935AC1"/>
    <w:multiLevelType w:val="multilevel"/>
    <w:tmpl w:val="79935AC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B302F8F"/>
    <w:multiLevelType w:val="multilevel"/>
    <w:tmpl w:val="7B302F8F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416D"/>
    <w:rsid w:val="0009308E"/>
    <w:rsid w:val="000B551F"/>
    <w:rsid w:val="000D7F06"/>
    <w:rsid w:val="00120CFF"/>
    <w:rsid w:val="00244E6A"/>
    <w:rsid w:val="00285979"/>
    <w:rsid w:val="002F087C"/>
    <w:rsid w:val="002F1791"/>
    <w:rsid w:val="00466236"/>
    <w:rsid w:val="00485B16"/>
    <w:rsid w:val="005764B6"/>
    <w:rsid w:val="00592E09"/>
    <w:rsid w:val="00630C38"/>
    <w:rsid w:val="0069416D"/>
    <w:rsid w:val="006C3E7F"/>
    <w:rsid w:val="007C104B"/>
    <w:rsid w:val="008B6787"/>
    <w:rsid w:val="00AF09DA"/>
    <w:rsid w:val="00B52DF7"/>
    <w:rsid w:val="00D15801"/>
    <w:rsid w:val="00D36672"/>
    <w:rsid w:val="00DC139A"/>
    <w:rsid w:val="00ED76AE"/>
    <w:rsid w:val="00F236F8"/>
    <w:rsid w:val="00F63E89"/>
    <w:rsid w:val="00FF66F9"/>
    <w:rsid w:val="4B957D0B"/>
    <w:rsid w:val="709B5AD2"/>
    <w:rsid w:val="7201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8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Заголовок 2 Знак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9">
    <w:name w:val="Без интервала1"/>
    <w:uiPriority w:val="99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character" w:customStyle="1" w:styleId="10">
    <w:name w:val="c26"/>
    <w:basedOn w:val="5"/>
    <w:qFormat/>
    <w:uiPriority w:val="0"/>
  </w:style>
  <w:style w:type="character" w:customStyle="1" w:styleId="11">
    <w:name w:val="c19"/>
    <w:basedOn w:val="5"/>
    <w:uiPriority w:val="0"/>
  </w:style>
  <w:style w:type="character" w:customStyle="1" w:styleId="12">
    <w:name w:val="c7"/>
    <w:basedOn w:val="5"/>
    <w:uiPriority w:val="0"/>
  </w:style>
  <w:style w:type="paragraph" w:styleId="13">
    <w:name w:val="List Paragraph"/>
    <w:basedOn w:val="1"/>
    <w:qFormat/>
    <w:uiPriority w:val="99"/>
    <w:pPr>
      <w:ind w:left="720"/>
      <w:contextualSpacing/>
    </w:pPr>
  </w:style>
  <w:style w:type="character" w:customStyle="1" w:styleId="14">
    <w:name w:val="c5"/>
    <w:basedOn w:val="5"/>
    <w:uiPriority w:val="0"/>
  </w:style>
  <w:style w:type="character" w:customStyle="1" w:styleId="15">
    <w:name w:val="Текст выноски Знак"/>
    <w:basedOn w:val="5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6">
    <w:name w:val="c11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959</Words>
  <Characters>5467</Characters>
  <Lines>45</Lines>
  <Paragraphs>12</Paragraphs>
  <TotalTime>31</TotalTime>
  <ScaleCrop>false</ScaleCrop>
  <LinksUpToDate>false</LinksUpToDate>
  <CharactersWithSpaces>6414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2018-01-12T12:40:00Z</dcterms:created>
  <dc:creator>Лена</dc:creator>
  <cp:lastModifiedBy>Kingsoft Corporation</cp:lastModifiedBy>
  <cp:lastPrinted>2021-09-24T10:04:00Z</cp:lastPrinted>
  <dcterms:modified xsi:type="dcterms:W3CDTF">2021-11-28T09:39:41Z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