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DA" w:rsidRPr="008505DA" w:rsidRDefault="008505DA" w:rsidP="008505DA">
      <w:pPr>
        <w:pStyle w:val="1"/>
        <w:jc w:val="center"/>
        <w:rPr>
          <w:b/>
        </w:rPr>
      </w:pPr>
      <w:r>
        <w:rPr>
          <w:b/>
        </w:rPr>
        <w:t>Муниципальное бюджетное</w:t>
      </w:r>
      <w:r w:rsidRPr="008505DA">
        <w:rPr>
          <w:b/>
        </w:rPr>
        <w:t xml:space="preserve"> дошкольное образовательное</w:t>
      </w:r>
    </w:p>
    <w:p w:rsidR="008505DA" w:rsidRDefault="008505DA" w:rsidP="008505DA">
      <w:pPr>
        <w:pStyle w:val="1"/>
        <w:jc w:val="center"/>
        <w:rPr>
          <w:b/>
        </w:rPr>
      </w:pPr>
      <w:r w:rsidRPr="008505DA">
        <w:rPr>
          <w:b/>
        </w:rPr>
        <w:t xml:space="preserve"> учреждение детский сад «Северяночка»</w:t>
      </w:r>
    </w:p>
    <w:p w:rsidR="009F1084" w:rsidRDefault="009F1084" w:rsidP="008505DA">
      <w:pPr>
        <w:pStyle w:val="1"/>
        <w:jc w:val="center"/>
        <w:rPr>
          <w:b/>
        </w:rPr>
      </w:pPr>
    </w:p>
    <w:p w:rsidR="009F1084" w:rsidRDefault="009F1084" w:rsidP="008505DA">
      <w:pPr>
        <w:pStyle w:val="1"/>
        <w:jc w:val="center"/>
        <w:rPr>
          <w:b/>
        </w:rPr>
      </w:pPr>
    </w:p>
    <w:p w:rsidR="009F1084" w:rsidRPr="008505DA" w:rsidRDefault="009F1084" w:rsidP="008505DA">
      <w:pPr>
        <w:pStyle w:val="1"/>
        <w:jc w:val="center"/>
        <w:rPr>
          <w:b/>
        </w:rPr>
      </w:pPr>
    </w:p>
    <w:p w:rsidR="008C10B2" w:rsidRDefault="009F1084" w:rsidP="009F1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486150"/>
            <wp:effectExtent l="19050" t="0" r="0" b="0"/>
            <wp:docPr id="1" name="Рисунок 1" descr="C:\Users\Лена\Downloads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33" t="16239" r="395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B6" w:rsidRDefault="00C81BB6" w:rsidP="009F1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DDB" w:rsidRPr="00F33F82" w:rsidRDefault="009F1084" w:rsidP="002B1DDB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1DDB" w:rsidRPr="002B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познавательных процессов у детей с ограниченными возможностями здоровья в условиях ФГОС»</w:t>
      </w:r>
      <w:bookmarkStart w:id="0" w:name="h.gjdgxs"/>
      <w:bookmarkEnd w:id="0"/>
      <w:r w:rsidR="002B1DDB" w:rsidRPr="002B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1DDB" w:rsidRDefault="002B1DDB" w:rsidP="004F6ED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2B1DDB">
        <w:rPr>
          <w:rFonts w:ascii="Times New Roman" w:hAnsi="Times New Roman" w:cs="Times New Roman"/>
          <w:b/>
          <w:sz w:val="28"/>
          <w:szCs w:val="28"/>
        </w:rPr>
        <w:t>Цапкова Галина Михайловна</w:t>
      </w: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052939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4F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FB172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983EAF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4F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 xml:space="preserve">Дата последней аттестации: </w:t>
      </w: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 xml:space="preserve">Дата предполагаемой аттестации: </w:t>
      </w:r>
      <w:r w:rsidR="00983EAF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4F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4F6EDE">
        <w:rPr>
          <w:rFonts w:ascii="Times New Roman" w:hAnsi="Times New Roman" w:cs="Times New Roman"/>
          <w:b/>
          <w:sz w:val="28"/>
          <w:szCs w:val="28"/>
        </w:rPr>
        <w:t>.</w:t>
      </w: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>Дата начало работы:</w:t>
      </w:r>
      <w:r w:rsidR="004A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EB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Pr="004F6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C38E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F6EDE">
        <w:rPr>
          <w:rFonts w:ascii="Times New Roman" w:hAnsi="Times New Roman" w:cs="Times New Roman"/>
          <w:sz w:val="28"/>
          <w:szCs w:val="28"/>
        </w:rPr>
        <w:t>г.</w:t>
      </w:r>
    </w:p>
    <w:p w:rsidR="009F1084" w:rsidRPr="004F6EDE" w:rsidRDefault="009F1084" w:rsidP="004F6ED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t>Предполагаемая дата окончания работы:</w:t>
      </w:r>
      <w:r w:rsidR="004A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EDE">
        <w:rPr>
          <w:rFonts w:ascii="Times New Roman" w:hAnsi="Times New Roman" w:cs="Times New Roman"/>
          <w:b/>
          <w:sz w:val="28"/>
          <w:szCs w:val="28"/>
          <w:u w:val="single"/>
        </w:rPr>
        <w:t>май 202</w:t>
      </w:r>
      <w:r w:rsidR="004A3A1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F6E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084" w:rsidRDefault="004A3A16" w:rsidP="004A3A16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1BB6" w:rsidRDefault="00C81BB6" w:rsidP="004A3A16">
      <w:pPr>
        <w:tabs>
          <w:tab w:val="left" w:pos="6795"/>
        </w:tabs>
        <w:rPr>
          <w:sz w:val="28"/>
          <w:szCs w:val="28"/>
        </w:rPr>
      </w:pPr>
    </w:p>
    <w:p w:rsidR="009F1084" w:rsidRPr="00986A60" w:rsidRDefault="009F1084" w:rsidP="0098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60">
        <w:rPr>
          <w:rFonts w:ascii="Times New Roman" w:hAnsi="Times New Roman" w:cs="Times New Roman"/>
          <w:b/>
          <w:sz w:val="28"/>
          <w:szCs w:val="28"/>
        </w:rPr>
        <w:t>с.</w:t>
      </w:r>
      <w:r w:rsidR="00CB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A60">
        <w:rPr>
          <w:rFonts w:ascii="Times New Roman" w:hAnsi="Times New Roman" w:cs="Times New Roman"/>
          <w:b/>
          <w:sz w:val="28"/>
          <w:szCs w:val="28"/>
        </w:rPr>
        <w:t>Гыда</w:t>
      </w:r>
    </w:p>
    <w:p w:rsidR="009F1084" w:rsidRDefault="009F1084" w:rsidP="0098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60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2D5E01" w:rsidRPr="00734F3D" w:rsidRDefault="001765F2" w:rsidP="002D5E01">
      <w:pPr>
        <w:rPr>
          <w:sz w:val="28"/>
          <w:szCs w:val="28"/>
        </w:rPr>
      </w:pPr>
      <w:r w:rsidRPr="004F6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B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познавательных процессов у детей с ограниченными возможностями здоровья в условиях ФГОС».</w:t>
      </w:r>
    </w:p>
    <w:p w:rsidR="00A96EBB" w:rsidRDefault="001765F2" w:rsidP="00176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765F2" w:rsidRPr="00845ED6" w:rsidRDefault="001765F2" w:rsidP="00176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своевременной специализированной помощи учащимся с ОВЗ в освоении ими обязательного минимума содержания образования в условиях </w:t>
      </w: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1.Выявлять неблагоприятные варианты развития и определять учебные трудности ребенка.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2.Составлять индивидуальные комплексные программы развития ребенка в условиях взаимодействия специалистов ПМ</w:t>
      </w:r>
      <w:proofErr w:type="gramStart"/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3.Выявлять детей с ЗПР, УО, ТУО, ОВЗ, нуждающихся в специальном взаимодействии специалистов.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4.Выявлять детей, не подлежащих обучению в системе КРО.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5.Динамическое изучение уровня умственного развития детей и результатов коррекционного воздействия.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6.Отслеживать соответствие выбранной программы, методов и приемов обучения реальным достижениям и уровню развития ребенка.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7.Проводить индивидуальные и групповые коррекционные занятия, обеспечивающие усвоение программного материала и осуществление переноса сформированных на занятиях умений и навыков на </w:t>
      </w:r>
      <w:r w:rsidR="0023769E"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деятельность</w:t>
      </w: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8.Консультировать педагогов и родителей.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9.Активизировать участие детей с ОВЗ в различных мероприятиях, различных форм и уровней организации</w:t>
      </w:r>
      <w:r w:rsidR="0023769E"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10.Совершенствовать знания в области специальной и коррекционной педагогике и психологии.</w:t>
      </w:r>
    </w:p>
    <w:p w:rsidR="00CA0873" w:rsidRPr="00845ED6" w:rsidRDefault="00CA0873" w:rsidP="00CA0873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11.Работать в условиях введения ФГОС для детей с ОВЗ.</w:t>
      </w:r>
    </w:p>
    <w:p w:rsidR="00A96EBB" w:rsidRDefault="00CA0873" w:rsidP="00A96EBB">
      <w:pPr>
        <w:pStyle w:val="a6"/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A96EBB">
        <w:rPr>
          <w:b/>
          <w:sz w:val="28"/>
          <w:szCs w:val="28"/>
        </w:rPr>
        <w:t>Актуальность</w:t>
      </w:r>
      <w:r w:rsidR="00A96EBB">
        <w:rPr>
          <w:b/>
          <w:sz w:val="28"/>
          <w:szCs w:val="28"/>
        </w:rPr>
        <w:t>:</w:t>
      </w:r>
    </w:p>
    <w:p w:rsidR="00B00432" w:rsidRPr="00A44887" w:rsidRDefault="00A96EBB" w:rsidP="00A96EBB">
      <w:pPr>
        <w:pStyle w:val="a6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A0873" w:rsidRPr="00A44887">
        <w:rPr>
          <w:sz w:val="28"/>
          <w:szCs w:val="28"/>
        </w:rPr>
        <w:t>ыбор  темы обусловлен тем, что дошкольный возраст является ключевым в формировании физического</w:t>
      </w:r>
      <w:r w:rsidR="0023769E" w:rsidRPr="00A44887">
        <w:rPr>
          <w:sz w:val="28"/>
          <w:szCs w:val="28"/>
        </w:rPr>
        <w:t xml:space="preserve"> и психического</w:t>
      </w:r>
      <w:r w:rsidR="00CA0873" w:rsidRPr="00A44887">
        <w:rPr>
          <w:sz w:val="28"/>
          <w:szCs w:val="28"/>
        </w:rPr>
        <w:t xml:space="preserve"> здоровья и культурных навыков, обеспечивающих его совершенствование, укрепление и сохранение в будущем.</w:t>
      </w:r>
      <w:r>
        <w:rPr>
          <w:sz w:val="28"/>
          <w:szCs w:val="28"/>
        </w:rPr>
        <w:t xml:space="preserve"> </w:t>
      </w:r>
      <w:r w:rsidR="00B00432" w:rsidRPr="00A44887">
        <w:rPr>
          <w:sz w:val="28"/>
          <w:szCs w:val="28"/>
        </w:rPr>
        <w:t>Развитие познавательных процессов у детей с ограниченными возможностями здоровья направлено на формирование общей культуры, интеллектуальных и личностных качеств, формирование предпосылок учебной деятельности, обеспечивающих социальную успешность</w:t>
      </w:r>
      <w:r w:rsidR="00242227">
        <w:rPr>
          <w:sz w:val="28"/>
          <w:szCs w:val="28"/>
        </w:rPr>
        <w:t>.</w:t>
      </w:r>
      <w:r w:rsidR="00B00432" w:rsidRPr="00A44887">
        <w:rPr>
          <w:sz w:val="28"/>
          <w:szCs w:val="28"/>
        </w:rPr>
        <w:t xml:space="preserve">  </w:t>
      </w:r>
      <w:r w:rsidR="00443FD3">
        <w:rPr>
          <w:sz w:val="28"/>
          <w:szCs w:val="28"/>
        </w:rPr>
        <w:t>А также о</w:t>
      </w:r>
      <w:r w:rsidR="00B00432" w:rsidRPr="00A44887">
        <w:rPr>
          <w:sz w:val="28"/>
          <w:szCs w:val="28"/>
        </w:rPr>
        <w:t>беспечение помощи семьям в воспитании детей дошкольного возраста с ОВЗ, охране и укреплении их физического и психического здоровья, развитии индивидуальных способностей и необходимой коррекции отклонений в развитии.</w:t>
      </w:r>
    </w:p>
    <w:p w:rsidR="009841A3" w:rsidRPr="00845ED6" w:rsidRDefault="009841A3" w:rsidP="0037419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4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841A3" w:rsidRPr="00845ED6" w:rsidRDefault="009841A3" w:rsidP="007A5B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ED6">
        <w:rPr>
          <w:rFonts w:ascii="Times New Roman" w:hAnsi="Times New Roman" w:cs="Times New Roman"/>
          <w:sz w:val="28"/>
          <w:szCs w:val="28"/>
        </w:rPr>
        <w:t>повышение теоретического, научно-практического уровня, профессионального мастерства и компетентности учителя-дефектолога в условиях введения ФГОС для детей с ОВЗ, педагогов, родителей;</w:t>
      </w:r>
    </w:p>
    <w:p w:rsidR="009841A3" w:rsidRPr="00845ED6" w:rsidRDefault="009841A3" w:rsidP="00984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hAnsi="Times New Roman" w:cs="Times New Roman"/>
          <w:sz w:val="28"/>
          <w:szCs w:val="28"/>
        </w:rPr>
        <w:t>реализация технологического подхода в оказании помощи и поддержки детям с ОВЗ (ОВЗ, ТУО, УО, ЗПР, и пр.)</w:t>
      </w: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A3" w:rsidRPr="00845ED6" w:rsidRDefault="009841A3" w:rsidP="00984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буклетов, памяток направленных на формирование познавательных процессов воспитанников.</w:t>
      </w:r>
    </w:p>
    <w:p w:rsidR="009841A3" w:rsidRPr="00845ED6" w:rsidRDefault="009841A3" w:rsidP="00984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открытых занятий, мастер-классов, обобщение опыта по исследуемой теме.</w:t>
      </w:r>
    </w:p>
    <w:p w:rsidR="009841A3" w:rsidRPr="00845ED6" w:rsidRDefault="009841A3" w:rsidP="00984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выступления на педсоветах, участие в конкурсах и конференциях с самообобщением опыта;</w:t>
      </w:r>
    </w:p>
    <w:p w:rsidR="009841A3" w:rsidRPr="00845ED6" w:rsidRDefault="009841A3" w:rsidP="00984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персонального сайта-портфолио в сети Интернет, корректировка его основных разделов, размещение на нем авторских методических материалов.</w:t>
      </w:r>
    </w:p>
    <w:p w:rsidR="007A5B11" w:rsidRDefault="009841A3" w:rsidP="00374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детей в конкурсах, повышение уровня учебной мотивации.</w:t>
      </w: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99" w:rsidRDefault="006D6B99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19B" w:rsidRDefault="0037419B" w:rsidP="0037419B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747" w:type="dxa"/>
        <w:tblLook w:val="04A0"/>
      </w:tblPr>
      <w:tblGrid>
        <w:gridCol w:w="534"/>
        <w:gridCol w:w="7229"/>
        <w:gridCol w:w="1984"/>
      </w:tblGrid>
      <w:tr w:rsidR="006D6B99" w:rsidTr="008061B7">
        <w:tc>
          <w:tcPr>
            <w:tcW w:w="534" w:type="dxa"/>
          </w:tcPr>
          <w:p w:rsidR="006D6B99" w:rsidRPr="00C912EE" w:rsidRDefault="006D6B99" w:rsidP="00A714F7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</w:tcPr>
          <w:p w:rsidR="006D6B99" w:rsidRPr="00C912EE" w:rsidRDefault="006D6B99" w:rsidP="00981F4A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6D6B99" w:rsidRPr="00C912EE" w:rsidRDefault="006D6B99" w:rsidP="00981F4A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</w:tr>
      <w:tr w:rsidR="00074DEE" w:rsidTr="008061B7">
        <w:tc>
          <w:tcPr>
            <w:tcW w:w="534" w:type="dxa"/>
            <w:vMerge w:val="restart"/>
          </w:tcPr>
          <w:p w:rsidR="00074DEE" w:rsidRPr="004459E2" w:rsidRDefault="00074DEE" w:rsidP="004459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  <w:gridSpan w:val="2"/>
          </w:tcPr>
          <w:p w:rsidR="00074DEE" w:rsidRDefault="00074DEE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43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Изучение психолого – педагогической, методической литературы по теме самообразования</w:t>
            </w:r>
          </w:p>
        </w:tc>
      </w:tr>
      <w:tr w:rsidR="00E069F7" w:rsidTr="008061B7">
        <w:tc>
          <w:tcPr>
            <w:tcW w:w="534" w:type="dxa"/>
            <w:vMerge/>
          </w:tcPr>
          <w:p w:rsidR="00E069F7" w:rsidRDefault="00E069F7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E069F7" w:rsidRDefault="00E069F7" w:rsidP="00483E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B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2021-2022 учебный год</w:t>
            </w:r>
          </w:p>
        </w:tc>
      </w:tr>
      <w:tr w:rsidR="00E069F7" w:rsidTr="008061B7">
        <w:tc>
          <w:tcPr>
            <w:tcW w:w="534" w:type="dxa"/>
            <w:vMerge/>
          </w:tcPr>
          <w:p w:rsidR="00E069F7" w:rsidRDefault="00E069F7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069F7" w:rsidRPr="000B4A1D" w:rsidRDefault="00E069F7" w:rsidP="006F71EB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0B4A1D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ФГОС ДО</w:t>
            </w:r>
          </w:p>
          <w:p w:rsidR="00E069F7" w:rsidRDefault="00E069F7" w:rsidP="006F7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Алгоритм разработки Рабочей программы по коррекционно - развивающей работе в дошкольной образовательной организации для детей с ограниченными возможностями здоровья в условиях введения ФГОС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ред. Лавровой Г.Н., Яковлевой Г.Н.  - Челябинск: Цицеро, 2014. - 124 с. + CD диск.</w:t>
            </w:r>
          </w:p>
          <w:p w:rsidR="00E069F7" w:rsidRDefault="00E069F7" w:rsidP="006F7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 «Ребенок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«Познавательное развитие"</w:t>
            </w:r>
          </w:p>
          <w:p w:rsidR="00E069F7" w:rsidRDefault="00E069F7" w:rsidP="006F7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З.Е. Дидактический материал по развитию зрительного восприятия и узнавания (зрительного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у старших дошкольников и младших школьников. Наглядное пособие. – Санкт-Петербург: «ДЕТСТВО_ПРЕСС», 2003. – 40 с.: ил.</w:t>
            </w:r>
          </w:p>
          <w:p w:rsidR="00E069F7" w:rsidRDefault="00E069F7" w:rsidP="006F71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Альтхауз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Д., Дум э. Цвет – форма – количество: Опыт работы по развитию способностей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возраста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В.В.Юртайкина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Просвещение, 1984. -64 с., ил.</w:t>
            </w:r>
          </w:p>
          <w:p w:rsidR="00F547D8" w:rsidRDefault="00F547D8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«Социально – коммуникативное развитие»</w:t>
            </w:r>
          </w:p>
          <w:p w:rsidR="00177F65" w:rsidRPr="000C3610" w:rsidRDefault="00177F65" w:rsidP="00177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Денискина. В.З. Учимся улыбаться. – М.: Сфера, 2008.</w:t>
            </w:r>
          </w:p>
          <w:p w:rsidR="00177F65" w:rsidRPr="00177F65" w:rsidRDefault="00177F65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Данилина Т.А. В мире детских эмоций: пособие для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Работников ДОУ/ Т.А.Данилина, В.Я.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Зедгенидзе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Н.М.Степина. – 4-е изд. – М.: Айрис-пресс, 2008. -160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 образования).</w:t>
            </w:r>
          </w:p>
          <w:p w:rsidR="00F547D8" w:rsidRDefault="00F547D8" w:rsidP="00F547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«Речевое развитие»</w:t>
            </w:r>
          </w:p>
          <w:p w:rsidR="001D5F9F" w:rsidRPr="000C3610" w:rsidRDefault="001D5F9F" w:rsidP="001D5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Е.А.Итоговые дни по лексическим темам: Планирование и конспекты: Кн.2 – М.: ТЦ Сфера, 2008. – 208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F9F" w:rsidRPr="001D5F9F" w:rsidRDefault="001D5F9F" w:rsidP="00F547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 Беседы по картинке: Времена года /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И.Ф.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СПб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ДЕТСТВО-ПРЕСС, 2002. -24 с. +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Вкладка 16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47D8" w:rsidRDefault="00F547D8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«Художественно - эстетическое развитие»</w:t>
            </w:r>
          </w:p>
          <w:p w:rsidR="005E1019" w:rsidRDefault="005E1019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Евдокимова М.М. Волшебные краски: Пособие для занятий с детьми по рисованию. – М.: школьная Пресса, 2001. – 16 с. ил.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Дошкольное воспитание и обучение - приложение к журналу «Воспитание школьников».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Вып.14).</w:t>
            </w:r>
            <w:proofErr w:type="gramEnd"/>
          </w:p>
          <w:p w:rsidR="005E1019" w:rsidRPr="005E1019" w:rsidRDefault="005E1019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7D8" w:rsidRDefault="00F547D8" w:rsidP="00F54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«Физическое развитие»</w:t>
            </w:r>
          </w:p>
          <w:p w:rsidR="00BF6EAD" w:rsidRPr="00BF6EAD" w:rsidRDefault="00BF6EAD" w:rsidP="00BF6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Зайцев Г.К., Зайцев А.Г. Твое здоровье: Укрепление организма /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О.Р.Гофман. – СПб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Акцидент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1997. -112 с.: ил.</w:t>
            </w:r>
          </w:p>
          <w:p w:rsidR="00F547D8" w:rsidRDefault="00867CBB" w:rsidP="00867C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Задержка психического развития. Интеллектуальные нарушения</w:t>
            </w:r>
          </w:p>
          <w:p w:rsidR="00993097" w:rsidRPr="006F71EB" w:rsidRDefault="00993097" w:rsidP="0099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Верещагина Н.В. «Особый ребенок» в детском саду: Практические рекомендации по организации коррекционно-развивающей работы с детьми с множественными нарушениями в развитии. – СПб.: ООО «ИЗДАТЕЛЬСТВО «ДЕТСТВО_ПРЕСС», 2009. -160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069F7" w:rsidRPr="00845ED6" w:rsidRDefault="00E069F7" w:rsidP="00163B12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Ноябрь</w:t>
            </w:r>
          </w:p>
          <w:p w:rsidR="00E069F7" w:rsidRDefault="00E069F7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9F7" w:rsidTr="008061B7">
        <w:tc>
          <w:tcPr>
            <w:tcW w:w="534" w:type="dxa"/>
            <w:vMerge/>
          </w:tcPr>
          <w:p w:rsidR="00E069F7" w:rsidRDefault="00E069F7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E069F7" w:rsidRDefault="00E069F7" w:rsidP="00E25A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  <w:r w:rsidRPr="00845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E069F7" w:rsidTr="008061B7">
        <w:tc>
          <w:tcPr>
            <w:tcW w:w="534" w:type="dxa"/>
            <w:vMerge/>
          </w:tcPr>
          <w:p w:rsidR="00E069F7" w:rsidRDefault="00E069F7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B7A7C" w:rsidRPr="00993097" w:rsidRDefault="000C3610" w:rsidP="000C361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3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  <w:r w:rsidR="003B7A7C" w:rsidRPr="00993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ФГОС ДО</w:t>
            </w:r>
          </w:p>
          <w:p w:rsidR="000C3610" w:rsidRPr="000C3610" w:rsidRDefault="000C3610" w:rsidP="000C3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Документация педагогов дошкольной образовательной организации компенсирующего вида в условиях введения ФГОС ДО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</w:t>
            </w: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ред. Лавровой Г.Н., Яковлевой Г.Н.  Челябинск: Цицеро, 2014. - 164 с. + CD диск.</w:t>
            </w:r>
          </w:p>
          <w:p w:rsidR="000C3610" w:rsidRPr="000C3610" w:rsidRDefault="000C3610" w:rsidP="000C3610">
            <w:pPr>
              <w:spacing w:before="150" w:after="150"/>
              <w:ind w:firstLine="1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610">
              <w:rPr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0C3610" w:rsidRPr="000C3610" w:rsidRDefault="000C3610" w:rsidP="000C3610">
            <w:pPr>
              <w:tabs>
                <w:tab w:val="left" w:pos="720"/>
              </w:tabs>
              <w:spacing w:before="45"/>
              <w:ind w:left="1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610">
              <w:rPr>
                <w:rFonts w:ascii="Times New Roman" w:hAnsi="Times New Roman" w:cs="Times New Roman"/>
                <w:sz w:val="28"/>
                <w:szCs w:val="28"/>
              </w:rPr>
              <w:t>- «Воспитатель ДОУ»,</w:t>
            </w:r>
          </w:p>
          <w:p w:rsidR="000C3610" w:rsidRPr="000C3610" w:rsidRDefault="000C3610" w:rsidP="000C3610">
            <w:pPr>
              <w:tabs>
                <w:tab w:val="left" w:pos="720"/>
              </w:tabs>
              <w:spacing w:before="45"/>
              <w:ind w:left="1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3610">
              <w:rPr>
                <w:rFonts w:ascii="Times New Roman" w:hAnsi="Times New Roman" w:cs="Times New Roman"/>
                <w:sz w:val="28"/>
                <w:szCs w:val="28"/>
              </w:rPr>
              <w:t>- «Дошкольное воспитание»,</w:t>
            </w:r>
          </w:p>
          <w:p w:rsidR="003B7A7C" w:rsidRPr="000C3610" w:rsidRDefault="003B7A7C" w:rsidP="003B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«Познавательное развитие"</w:t>
            </w:r>
          </w:p>
          <w:p w:rsidR="00416340" w:rsidRDefault="00416340" w:rsidP="00416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Альтхауз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Д., Дум э. Цвет – форма – количество: Опыт работы по развитию способностей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возраста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В.В.Юртайкина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Просвещение, 1984. -64 с., ил.</w:t>
            </w:r>
          </w:p>
          <w:p w:rsidR="00416340" w:rsidRDefault="00416340" w:rsidP="00416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Дидактические игры и упражнения по сенсорному воспитанию дошкольников. (Пособие для воспитателя детского сада).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 ред.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М., «Просвещение», 1973. – 110 с. с ил.</w:t>
            </w:r>
            <w:proofErr w:type="gramEnd"/>
          </w:p>
          <w:p w:rsidR="00416340" w:rsidRDefault="00416340" w:rsidP="004163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поиграем: Мат. Игры для детей 5 – 6 лет: Кн. Для воспитателей дет сада и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А.А.Столяра. – М.: Просвещение, 1991. – 80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3.Образовательная область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«Социально – коммуникативное развитие»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 Нравственные беседы с детьми 4-6 лет. Занятия с элементами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C36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Практическое пособие для психологов, воспитателей. Педагогов. –</w:t>
            </w: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«Издательство ГНОМ и Д», 2006. -64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Минаева В.М. Развитие эмоций дошкольников. Занятия. Игры. Пособие для практических работников дошкольных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М.:АРКТИ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2001. – 48 с.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Образовательная область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«Речевое развитие»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Весна. Лето (для детей 5-7 лет). Тетрадь. – Екатеринбург: </w:t>
            </w: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Осень  (для детей 5-7 лет). Тетрадь. – Екатеринбург: 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Зима (для детей 5-7 лет). Тетрадь. – Екатеринбург: 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Образовательная область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«Художественно - эстетическое развитие»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Подрезова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И.А. Школа умелого Карандаша. Перспективное планирование и конспекты занятий по развитию графических навыков у детей 5-7 лет с речевыми нарушениями/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И.А.Подрезова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Издат</w:t>
            </w:r>
            <w:r w:rsidR="004C661C"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ельство Гном и Д, 2007. – 120 </w:t>
            </w:r>
            <w:proofErr w:type="gramStart"/>
            <w:r w:rsidR="004C661C"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69F7" w:rsidRPr="000C3610" w:rsidRDefault="00E069F7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Образовательная область</w:t>
            </w:r>
            <w:r w:rsidRPr="000C36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«Физическое развитие»</w:t>
            </w:r>
          </w:p>
          <w:p w:rsidR="00E069F7" w:rsidRDefault="00E069F7" w:rsidP="00A335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Б.В. Артикуляционная и пальчиковая гимнастика, М.1998</w:t>
            </w:r>
          </w:p>
          <w:p w:rsidR="0053521D" w:rsidRDefault="0053521D" w:rsidP="0053521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Задержка психического развития. Интеллектуальные нарушения</w:t>
            </w:r>
          </w:p>
          <w:p w:rsidR="0053521D" w:rsidRPr="0053521D" w:rsidRDefault="0053521D" w:rsidP="00A33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Катаева А.А., Стребелева Е.А. Дидактические игры и упражнения в обучении умственно отсталых дошкольников: Кн. Для учителя. – М.: «Бук – Мастер», 1993 – 191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с.:ил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E069F7" w:rsidRPr="00845ED6" w:rsidRDefault="00E069F7" w:rsidP="00E25A0B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Ноябрь</w:t>
            </w:r>
          </w:p>
          <w:p w:rsidR="00E069F7" w:rsidRDefault="00E069F7" w:rsidP="008433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4DC3" w:rsidTr="008061B7">
        <w:tc>
          <w:tcPr>
            <w:tcW w:w="534" w:type="dxa"/>
            <w:vMerge w:val="restart"/>
          </w:tcPr>
          <w:p w:rsidR="00104DC3" w:rsidRDefault="00104DC3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104DC3" w:rsidRDefault="00104DC3" w:rsidP="00A33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Pr="00845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104DC3" w:rsidTr="008061B7">
        <w:tc>
          <w:tcPr>
            <w:tcW w:w="534" w:type="dxa"/>
            <w:vMerge/>
          </w:tcPr>
          <w:p w:rsidR="00104DC3" w:rsidRDefault="00104DC3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B7A7C" w:rsidRDefault="003B7A7C" w:rsidP="003B7A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867C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ФГОС ДО</w:t>
            </w:r>
          </w:p>
          <w:p w:rsidR="000C3610" w:rsidRDefault="000C3610" w:rsidP="000C3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Документация педагогов дошкольной образовательной организации компенсирующего вида в условиях введения ФГОС ДО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ред.</w:t>
            </w:r>
            <w:r w:rsidR="00497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Лавровой Г.Н., Яковлевой Г.Н.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Челябинск: Цицеро, 2014. - 164 с. + CD диск.</w:t>
            </w:r>
          </w:p>
          <w:p w:rsidR="000C3610" w:rsidRDefault="000C3610" w:rsidP="0049740C">
            <w:pPr>
              <w:spacing w:before="150" w:after="1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0C3610" w:rsidRPr="000C3610" w:rsidRDefault="000C3610" w:rsidP="000C3610">
            <w:pPr>
              <w:tabs>
                <w:tab w:val="left" w:pos="720"/>
              </w:tabs>
              <w:spacing w:before="45"/>
              <w:ind w:left="1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воспитание»,</w:t>
            </w:r>
          </w:p>
          <w:p w:rsidR="003B7A7C" w:rsidRPr="00867CBB" w:rsidRDefault="003B7A7C" w:rsidP="003B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«Познавательное развитие"</w:t>
            </w:r>
          </w:p>
          <w:p w:rsidR="0049740C" w:rsidRDefault="0049740C" w:rsidP="00497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Играем с цветом: Демонстрационный и раздаточный материал для формирования представлений о цвете у дошкольников 4-5 лет.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Школьная Пресса, 2004. – 16 с. ( приложение к журналу «Воспитание школьников»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72).</w:t>
            </w:r>
          </w:p>
          <w:p w:rsidR="0049740C" w:rsidRDefault="0049740C" w:rsidP="00497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Играем с цветом: Демонстрационный и раздаточный материал для формирования представлений о цвете у дошкольников 5-6 лет.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Школьная Пресса, 2005. – 24 с. -  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117).</w:t>
            </w:r>
          </w:p>
          <w:p w:rsidR="0049740C" w:rsidRPr="0049740C" w:rsidRDefault="0049740C" w:rsidP="003B7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Играем с цветом: Демонстрационный и раздаточный материал для формирования представлений о цвете у дошкольников 6-7 лет.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Школьная Пресса,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2006. – 24 с. (Программа «Я человек»). - ( приложение к журналу «Воспитание школьников»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133).</w:t>
            </w:r>
          </w:p>
          <w:p w:rsidR="003B7A7C" w:rsidRDefault="003B7A7C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«Социально – коммуникативное развитие»</w:t>
            </w:r>
          </w:p>
          <w:p w:rsidR="0045523F" w:rsidRPr="0045523F" w:rsidRDefault="0045523F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Основы коммуникации. Программа развития личности ребенка, навыков общения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сверстниками. Издание второе, дополненное и  исправленное. Шипицына Л.М.,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Защиринская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СПб.: «Образование», 1995. – 195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7A7C" w:rsidRDefault="003B7A7C" w:rsidP="003B7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«Речевое развитие»</w:t>
            </w:r>
          </w:p>
          <w:p w:rsidR="005E1019" w:rsidRPr="000C3610" w:rsidRDefault="005E1019" w:rsidP="005E1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Весна. Лето (для детей 5-7 лет). Тетрадь. – Екатеринбург: 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019" w:rsidRPr="000C3610" w:rsidRDefault="005E1019" w:rsidP="005E1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Осень  (для детей 5-7 лет). Тетрадь. – Екатеринбург: 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019" w:rsidRPr="005E1019" w:rsidRDefault="005E1019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Созонова Н.Н.,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Рассказы о временах года. Зима (для детей 5-7 лет). Тетрадь. – Екатеринбург: ООО «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КнигоМир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2010. -32 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7A7C" w:rsidRDefault="003B7A7C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«Художественно - эстетическое развитие»</w:t>
            </w:r>
          </w:p>
          <w:p w:rsidR="006179FB" w:rsidRPr="006179FB" w:rsidRDefault="006179FB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Синицина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Умные раскраски. Популярное пособие для родителей, гувернеров, воспитателей. Серия: Через игру -  к совершенству. М.: Лист, 1999. -144с.</w:t>
            </w:r>
          </w:p>
          <w:p w:rsidR="003B7A7C" w:rsidRDefault="003B7A7C" w:rsidP="003B7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«Физическое развитие»</w:t>
            </w:r>
          </w:p>
          <w:p w:rsidR="00BF6EAD" w:rsidRPr="000C3610" w:rsidRDefault="00BF6EAD" w:rsidP="00BF6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 Играем  пальчиками и развиваем речь. СПб</w:t>
            </w:r>
            <w:proofErr w:type="gram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Лань, 1996. 32с.</w:t>
            </w:r>
          </w:p>
          <w:p w:rsidR="00BF6EAD" w:rsidRDefault="00BF6EAD" w:rsidP="00BF6E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Чистякова М.И.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Под ред. М.И. </w:t>
            </w:r>
            <w:proofErr w:type="spellStart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Буянова</w:t>
            </w:r>
            <w:proofErr w:type="spellEnd"/>
            <w:r w:rsidRPr="000C3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М.: Просвещение.  1990. -128 с.: ил.</w:t>
            </w:r>
          </w:p>
          <w:p w:rsidR="00104DC3" w:rsidRDefault="00104DC3" w:rsidP="00045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5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Задержка психического развития.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Интеллектуальные нарушения</w:t>
            </w:r>
          </w:p>
          <w:p w:rsidR="00104DC3" w:rsidRDefault="00104DC3" w:rsidP="00A335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Стребелева Е. А., Формирование мышления у детей с отклонениями в развитии (наглядный материал): пособие для педагога - дефектолога: материал для индивидуальной работы с детьми М: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2007</w:t>
            </w:r>
          </w:p>
        </w:tc>
        <w:tc>
          <w:tcPr>
            <w:tcW w:w="1984" w:type="dxa"/>
          </w:tcPr>
          <w:p w:rsidR="00104DC3" w:rsidRPr="00845ED6" w:rsidRDefault="00104DC3" w:rsidP="00A3357B">
            <w:pPr>
              <w:spacing w:before="150" w:after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Ноябрь</w:t>
            </w:r>
          </w:p>
          <w:p w:rsidR="00104DC3" w:rsidRDefault="00104DC3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DEE" w:rsidTr="008061B7">
        <w:tc>
          <w:tcPr>
            <w:tcW w:w="534" w:type="dxa"/>
            <w:vMerge w:val="restart"/>
          </w:tcPr>
          <w:p w:rsidR="00074DEE" w:rsidRDefault="00074DE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  <w:gridSpan w:val="2"/>
          </w:tcPr>
          <w:p w:rsidR="00074DEE" w:rsidRDefault="00074DEE" w:rsidP="00074D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43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 xml:space="preserve">Разработка программно-методического обеспечения образовательного процесса </w:t>
            </w:r>
          </w:p>
        </w:tc>
      </w:tr>
      <w:tr w:rsidR="00B910EE" w:rsidTr="008061B7">
        <w:tc>
          <w:tcPr>
            <w:tcW w:w="534" w:type="dxa"/>
            <w:vMerge/>
          </w:tcPr>
          <w:p w:rsidR="00B910EE" w:rsidRDefault="00B910E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B910EE" w:rsidRDefault="00B910EE" w:rsidP="00B91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2021-2022 учебный год</w:t>
            </w:r>
          </w:p>
        </w:tc>
      </w:tr>
      <w:tr w:rsidR="00824909" w:rsidTr="008061B7">
        <w:trPr>
          <w:trHeight w:val="990"/>
        </w:trPr>
        <w:tc>
          <w:tcPr>
            <w:tcW w:w="534" w:type="dxa"/>
            <w:vMerge/>
          </w:tcPr>
          <w:p w:rsidR="00824909" w:rsidRDefault="00824909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177098" w:rsidRPr="00177098" w:rsidRDefault="00A7667F" w:rsidP="00101EBD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F735D4">
              <w:rPr>
                <w:sz w:val="28"/>
                <w:szCs w:val="28"/>
              </w:rPr>
              <w:t xml:space="preserve">Проведение дефектологического обследования воспитанников с ОВЗ (динамическое, повторное, а также первичное </w:t>
            </w:r>
            <w:proofErr w:type="gramStart"/>
            <w:r w:rsidRPr="00F735D4">
              <w:rPr>
                <w:sz w:val="28"/>
                <w:szCs w:val="28"/>
              </w:rPr>
              <w:t>для</w:t>
            </w:r>
            <w:proofErr w:type="gramEnd"/>
            <w:r w:rsidRPr="00F735D4">
              <w:rPr>
                <w:sz w:val="28"/>
                <w:szCs w:val="28"/>
              </w:rPr>
              <w:t xml:space="preserve"> вновь прибывших).</w:t>
            </w:r>
          </w:p>
        </w:tc>
        <w:tc>
          <w:tcPr>
            <w:tcW w:w="1984" w:type="dxa"/>
          </w:tcPr>
          <w:p w:rsidR="00824909" w:rsidRPr="004E0595" w:rsidRDefault="004E0595" w:rsidP="00806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Сентябрь-май, в течени</w:t>
            </w:r>
            <w:proofErr w:type="gramStart"/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запросу</w:t>
            </w:r>
          </w:p>
        </w:tc>
      </w:tr>
      <w:tr w:rsidR="004E0595" w:rsidTr="008061B7">
        <w:trPr>
          <w:trHeight w:val="1005"/>
        </w:trPr>
        <w:tc>
          <w:tcPr>
            <w:tcW w:w="534" w:type="dxa"/>
            <w:vMerge/>
          </w:tcPr>
          <w:p w:rsidR="004E0595" w:rsidRDefault="004E0595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E0595" w:rsidRPr="00F735D4" w:rsidRDefault="004E0595" w:rsidP="007B7EDE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F735D4">
              <w:rPr>
                <w:sz w:val="28"/>
                <w:szCs w:val="28"/>
              </w:rPr>
              <w:t xml:space="preserve">Проведение обследования  адаптации учащихся с </w:t>
            </w:r>
            <w:r w:rsidRPr="007B7EDE">
              <w:rPr>
                <w:sz w:val="28"/>
                <w:szCs w:val="28"/>
              </w:rPr>
              <w:t>ОВЗ. Применение ранее неиспользованных диагностических материалов.</w:t>
            </w:r>
          </w:p>
        </w:tc>
        <w:tc>
          <w:tcPr>
            <w:tcW w:w="1984" w:type="dxa"/>
          </w:tcPr>
          <w:p w:rsidR="004E0595" w:rsidRPr="004E0595" w:rsidRDefault="004E0595" w:rsidP="008061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Сентябрь-май, в течени</w:t>
            </w:r>
            <w:proofErr w:type="gramStart"/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E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запросу</w:t>
            </w:r>
          </w:p>
        </w:tc>
      </w:tr>
      <w:tr w:rsidR="004E0595" w:rsidTr="008061B7">
        <w:trPr>
          <w:trHeight w:val="693"/>
        </w:trPr>
        <w:tc>
          <w:tcPr>
            <w:tcW w:w="534" w:type="dxa"/>
            <w:vMerge/>
          </w:tcPr>
          <w:p w:rsidR="004E0595" w:rsidRDefault="004E0595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4E0595" w:rsidRPr="00F735D4" w:rsidRDefault="004E0595" w:rsidP="007B7EDE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7B7EDE">
              <w:rPr>
                <w:sz w:val="28"/>
                <w:szCs w:val="28"/>
              </w:rPr>
              <w:t>Изучение и анализ, динамическое обследование воспитанников, прошедших ПМПК</w:t>
            </w:r>
          </w:p>
        </w:tc>
        <w:tc>
          <w:tcPr>
            <w:tcW w:w="1984" w:type="dxa"/>
          </w:tcPr>
          <w:p w:rsidR="004E0595" w:rsidRDefault="008061B7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</w:tr>
      <w:tr w:rsidR="00AA382B" w:rsidTr="008061B7">
        <w:trPr>
          <w:trHeight w:val="629"/>
        </w:trPr>
        <w:tc>
          <w:tcPr>
            <w:tcW w:w="534" w:type="dxa"/>
            <w:vMerge/>
          </w:tcPr>
          <w:p w:rsidR="00AA382B" w:rsidRDefault="00AA382B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AA382B" w:rsidRPr="00F74BF3" w:rsidRDefault="00AA382B" w:rsidP="007B7EDE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7B7EDE">
              <w:rPr>
                <w:sz w:val="28"/>
                <w:szCs w:val="28"/>
              </w:rPr>
              <w:t xml:space="preserve">Изучение нормативно-правовой базы в сфере </w:t>
            </w:r>
            <w:r w:rsidRPr="00F74BF3">
              <w:rPr>
                <w:sz w:val="28"/>
                <w:szCs w:val="28"/>
              </w:rPr>
              <w:t>образования, образования детей с ОВЗ</w:t>
            </w:r>
          </w:p>
          <w:p w:rsidR="00F74BF3" w:rsidRPr="00F74BF3" w:rsidRDefault="00F74BF3" w:rsidP="00F74BF3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F74BF3">
              <w:rPr>
                <w:sz w:val="28"/>
                <w:szCs w:val="28"/>
              </w:rPr>
              <w:t>Размещение информации о деятельности учителя-дефектолога в средствах СМИ, на сайте детского сада.</w:t>
            </w:r>
          </w:p>
          <w:p w:rsidR="00F74BF3" w:rsidRPr="00F74BF3" w:rsidRDefault="00F74BF3" w:rsidP="00F74BF3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F74BF3">
              <w:rPr>
                <w:sz w:val="28"/>
                <w:szCs w:val="28"/>
              </w:rPr>
              <w:t>Совершенствовать знания современного содержания образования воспитанников.</w:t>
            </w:r>
          </w:p>
          <w:p w:rsidR="00F74BF3" w:rsidRPr="00F74BF3" w:rsidRDefault="00F74BF3" w:rsidP="00F74BF3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F74BF3">
              <w:rPr>
                <w:sz w:val="28"/>
                <w:szCs w:val="28"/>
              </w:rPr>
              <w:t>Знакомиться с новыми технологиями, формами, методами и приёмами обучения.</w:t>
            </w:r>
          </w:p>
          <w:p w:rsidR="00F74BF3" w:rsidRPr="007B7EDE" w:rsidRDefault="00F74BF3" w:rsidP="00F74BF3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F74BF3">
              <w:rPr>
                <w:sz w:val="28"/>
                <w:szCs w:val="28"/>
              </w:rPr>
              <w:t>Подготовка печатных статей (интернет) по теме самообразования.</w:t>
            </w:r>
          </w:p>
        </w:tc>
        <w:tc>
          <w:tcPr>
            <w:tcW w:w="1984" w:type="dxa"/>
          </w:tcPr>
          <w:p w:rsidR="00AA382B" w:rsidRPr="00AA382B" w:rsidRDefault="00AA382B" w:rsidP="00981F4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AA382B" w:rsidTr="008061B7">
        <w:trPr>
          <w:trHeight w:val="690"/>
        </w:trPr>
        <w:tc>
          <w:tcPr>
            <w:tcW w:w="534" w:type="dxa"/>
            <w:vMerge/>
          </w:tcPr>
          <w:p w:rsidR="00AA382B" w:rsidRDefault="00AA382B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AA382B" w:rsidRPr="007B7EDE" w:rsidRDefault="00AA382B" w:rsidP="007B7EDE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690449">
              <w:rPr>
                <w:sz w:val="28"/>
                <w:szCs w:val="28"/>
              </w:rPr>
              <w:t>Консультирование родителей, педагогов по проблемам развития учащихся с ОВЗ</w:t>
            </w:r>
          </w:p>
        </w:tc>
        <w:tc>
          <w:tcPr>
            <w:tcW w:w="1984" w:type="dxa"/>
          </w:tcPr>
          <w:p w:rsidR="00AA382B" w:rsidRPr="00AA382B" w:rsidRDefault="00AA382B" w:rsidP="00981F4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запросу</w:t>
            </w:r>
          </w:p>
        </w:tc>
      </w:tr>
      <w:tr w:rsidR="00AA382B" w:rsidTr="008061B7">
        <w:trPr>
          <w:trHeight w:val="945"/>
        </w:trPr>
        <w:tc>
          <w:tcPr>
            <w:tcW w:w="534" w:type="dxa"/>
            <w:vMerge/>
          </w:tcPr>
          <w:p w:rsidR="00AA382B" w:rsidRDefault="00AA382B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AA382B" w:rsidRPr="00690449" w:rsidRDefault="00AA382B" w:rsidP="007B7EDE">
            <w:pPr>
              <w:pStyle w:val="a7"/>
              <w:numPr>
                <w:ilvl w:val="0"/>
                <w:numId w:val="9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177098">
              <w:rPr>
                <w:sz w:val="28"/>
                <w:szCs w:val="28"/>
              </w:rPr>
              <w:t>Проведение коррекционно-развивающих занятий, вовлечение воспитанников с ОВЗ в мероприятия различного уровня и формы организации</w:t>
            </w:r>
          </w:p>
        </w:tc>
        <w:tc>
          <w:tcPr>
            <w:tcW w:w="1984" w:type="dxa"/>
          </w:tcPr>
          <w:p w:rsidR="00AA382B" w:rsidRPr="00AA382B" w:rsidRDefault="00AA382B" w:rsidP="00981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AA382B" w:rsidTr="008061B7">
        <w:tc>
          <w:tcPr>
            <w:tcW w:w="534" w:type="dxa"/>
            <w:vMerge/>
          </w:tcPr>
          <w:p w:rsidR="00AA382B" w:rsidRDefault="00AA382B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AA382B" w:rsidRDefault="00AA382B" w:rsidP="00222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2022-2023 учебный год</w:t>
            </w:r>
          </w:p>
        </w:tc>
      </w:tr>
      <w:tr w:rsidR="00CD540E" w:rsidTr="00CD540E">
        <w:trPr>
          <w:trHeight w:val="1020"/>
        </w:trPr>
        <w:tc>
          <w:tcPr>
            <w:tcW w:w="534" w:type="dxa"/>
            <w:vMerge/>
          </w:tcPr>
          <w:p w:rsidR="00CD540E" w:rsidRDefault="00CD540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D540E" w:rsidRDefault="00CD540E" w:rsidP="00DA1DEA">
            <w:pPr>
              <w:pStyle w:val="a7"/>
              <w:numPr>
                <w:ilvl w:val="0"/>
                <w:numId w:val="10"/>
              </w:numPr>
              <w:snapToGrid w:val="0"/>
              <w:ind w:left="33" w:firstLine="327"/>
              <w:rPr>
                <w:sz w:val="28"/>
                <w:szCs w:val="28"/>
              </w:rPr>
            </w:pPr>
            <w:r w:rsidRPr="00DA1DEA">
              <w:rPr>
                <w:sz w:val="28"/>
                <w:szCs w:val="28"/>
              </w:rPr>
              <w:t>Знакомство с нормативной базой и информирование родителей детей с ОВЗ,  помощь в их обеспечении и защите, в вопросах обучения и защите.</w:t>
            </w:r>
          </w:p>
          <w:p w:rsidR="00986AA2" w:rsidRPr="00986AA2" w:rsidRDefault="00986AA2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Размещение информации о деятельности учителя-дефектолога в средствах СМИ, на сайте детского сада.</w:t>
            </w:r>
          </w:p>
          <w:p w:rsidR="00986AA2" w:rsidRPr="00986AA2" w:rsidRDefault="00986AA2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Совершенствовать знания современного содержания образования воспитанников.</w:t>
            </w:r>
          </w:p>
          <w:p w:rsidR="00986AA2" w:rsidRPr="00986AA2" w:rsidRDefault="00986AA2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Знакомиться с новыми технологиями, формами, методами и приёмами обучения.</w:t>
            </w:r>
          </w:p>
          <w:p w:rsidR="00986AA2" w:rsidRPr="00CD540E" w:rsidRDefault="00986AA2" w:rsidP="00986AA2">
            <w:pPr>
              <w:pStyle w:val="a7"/>
              <w:numPr>
                <w:ilvl w:val="0"/>
                <w:numId w:val="10"/>
              </w:numPr>
              <w:snapToGrid w:val="0"/>
              <w:ind w:left="33" w:firstLine="327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Подготовка печатных статей (интернет) по теме самообразования.</w:t>
            </w:r>
          </w:p>
        </w:tc>
        <w:tc>
          <w:tcPr>
            <w:tcW w:w="1984" w:type="dxa"/>
          </w:tcPr>
          <w:p w:rsidR="00CD540E" w:rsidRPr="00AA382B" w:rsidRDefault="00CD540E" w:rsidP="00981F4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CD540E" w:rsidTr="00CD540E">
        <w:trPr>
          <w:trHeight w:val="375"/>
        </w:trPr>
        <w:tc>
          <w:tcPr>
            <w:tcW w:w="534" w:type="dxa"/>
            <w:vMerge/>
          </w:tcPr>
          <w:p w:rsidR="00CD540E" w:rsidRDefault="00CD540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D540E" w:rsidRPr="00DA1DEA" w:rsidRDefault="00CD540E" w:rsidP="00DA1DEA">
            <w:pPr>
              <w:pStyle w:val="a7"/>
              <w:numPr>
                <w:ilvl w:val="0"/>
                <w:numId w:val="10"/>
              </w:numPr>
              <w:snapToGrid w:val="0"/>
              <w:rPr>
                <w:sz w:val="28"/>
                <w:szCs w:val="28"/>
              </w:rPr>
            </w:pPr>
            <w:r w:rsidRPr="00DA1DEA">
              <w:rPr>
                <w:sz w:val="28"/>
                <w:szCs w:val="28"/>
              </w:rPr>
              <w:t>Профилактика нарушений развития у детей с ОВЗ.</w:t>
            </w:r>
          </w:p>
        </w:tc>
        <w:tc>
          <w:tcPr>
            <w:tcW w:w="1984" w:type="dxa"/>
          </w:tcPr>
          <w:p w:rsidR="00CD540E" w:rsidRPr="00AA382B" w:rsidRDefault="00CD540E" w:rsidP="00981F4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</w:tr>
      <w:tr w:rsidR="00CD540E" w:rsidTr="008061B7">
        <w:trPr>
          <w:trHeight w:val="1260"/>
        </w:trPr>
        <w:tc>
          <w:tcPr>
            <w:tcW w:w="534" w:type="dxa"/>
            <w:vMerge/>
          </w:tcPr>
          <w:p w:rsidR="00CD540E" w:rsidRDefault="00CD540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D540E" w:rsidRPr="00DA1DEA" w:rsidRDefault="00CD540E" w:rsidP="00981F4A">
            <w:pPr>
              <w:pStyle w:val="a7"/>
              <w:numPr>
                <w:ilvl w:val="0"/>
                <w:numId w:val="10"/>
              </w:numPr>
              <w:snapToGrid w:val="0"/>
              <w:ind w:left="33" w:firstLine="327"/>
              <w:rPr>
                <w:sz w:val="28"/>
                <w:szCs w:val="28"/>
              </w:rPr>
            </w:pPr>
            <w:r w:rsidRPr="00DA1DEA">
              <w:rPr>
                <w:sz w:val="28"/>
                <w:szCs w:val="28"/>
              </w:rPr>
              <w:t>Проведение мероприятий, направленных на повышение профессиональной компетентности педагогов  и расширен</w:t>
            </w:r>
            <w:r>
              <w:rPr>
                <w:sz w:val="28"/>
                <w:szCs w:val="28"/>
              </w:rPr>
              <w:t xml:space="preserve">ие их знаний </w:t>
            </w:r>
            <w:r w:rsidRPr="00DA1DEA">
              <w:rPr>
                <w:sz w:val="28"/>
                <w:szCs w:val="28"/>
              </w:rPr>
              <w:t>(выступления на педсоветах, индивидуальные консультации, участие в вебинарах).</w:t>
            </w:r>
          </w:p>
        </w:tc>
        <w:tc>
          <w:tcPr>
            <w:tcW w:w="1984" w:type="dxa"/>
          </w:tcPr>
          <w:p w:rsidR="00CD540E" w:rsidRPr="00AA382B" w:rsidRDefault="00CD540E" w:rsidP="00981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CD540E" w:rsidTr="008061B7">
        <w:tc>
          <w:tcPr>
            <w:tcW w:w="534" w:type="dxa"/>
            <w:vMerge/>
          </w:tcPr>
          <w:p w:rsidR="00CD540E" w:rsidRDefault="00CD540E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CD540E" w:rsidRDefault="00CD540E" w:rsidP="00222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2023-2024</w:t>
            </w: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учебный год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9968C1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0F2768">
              <w:rPr>
                <w:sz w:val="28"/>
                <w:szCs w:val="28"/>
              </w:rPr>
              <w:t>Участие в работе  районного МО учителей-логопедов и учителей-дефектологов.</w:t>
            </w:r>
          </w:p>
          <w:p w:rsidR="009968C1" w:rsidRPr="000F2768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0F2768">
              <w:rPr>
                <w:sz w:val="28"/>
                <w:szCs w:val="28"/>
              </w:rPr>
              <w:t xml:space="preserve">Организовать работу с детьми </w:t>
            </w:r>
            <w:r w:rsidRPr="000F2768">
              <w:rPr>
                <w:sz w:val="28"/>
                <w:szCs w:val="28"/>
                <w:lang w:val="en-US"/>
              </w:rPr>
              <w:t>c</w:t>
            </w:r>
            <w:r w:rsidRPr="000F2768">
              <w:rPr>
                <w:sz w:val="28"/>
                <w:szCs w:val="28"/>
              </w:rPr>
              <w:t xml:space="preserve"> ОВЗ в конкурсах </w:t>
            </w:r>
            <w:r w:rsidRPr="000F2768">
              <w:rPr>
                <w:sz w:val="28"/>
                <w:szCs w:val="28"/>
              </w:rPr>
              <w:lastRenderedPageBreak/>
              <w:t>творческих работ, дистанционных викторинах и олимпиадах, принимать участие в конференциях.</w:t>
            </w:r>
          </w:p>
          <w:p w:rsidR="009968C1" w:rsidRPr="00986AA2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Размещение информации о деятельности учителя-дефектолога в средствах СМИ, на сайте детского сада.</w:t>
            </w:r>
          </w:p>
          <w:p w:rsidR="009968C1" w:rsidRPr="00986AA2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Совершенствовать знания современного содержания образования воспитанников.</w:t>
            </w:r>
          </w:p>
          <w:p w:rsidR="009968C1" w:rsidRPr="00986AA2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  <w:rPr>
                <w:sz w:val="28"/>
                <w:szCs w:val="28"/>
              </w:rPr>
            </w:pPr>
            <w:r w:rsidRPr="00986AA2">
              <w:rPr>
                <w:sz w:val="28"/>
                <w:szCs w:val="28"/>
              </w:rPr>
              <w:t>Знакомиться с новыми технологиями, формами, методами и приёмами обучения.</w:t>
            </w:r>
          </w:p>
          <w:p w:rsidR="009968C1" w:rsidRPr="00986AA2" w:rsidRDefault="009968C1" w:rsidP="00986AA2">
            <w:pPr>
              <w:pStyle w:val="a7"/>
              <w:numPr>
                <w:ilvl w:val="0"/>
                <w:numId w:val="11"/>
              </w:numPr>
              <w:ind w:left="34" w:firstLine="326"/>
            </w:pPr>
            <w:r w:rsidRPr="00986AA2">
              <w:rPr>
                <w:sz w:val="28"/>
                <w:szCs w:val="28"/>
              </w:rPr>
              <w:t>Подготовка печатных статей (интернет) по теме самообразования.</w:t>
            </w:r>
          </w:p>
        </w:tc>
        <w:tc>
          <w:tcPr>
            <w:tcW w:w="1984" w:type="dxa"/>
          </w:tcPr>
          <w:p w:rsidR="009968C1" w:rsidRPr="00AA382B" w:rsidRDefault="009968C1" w:rsidP="00981F4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8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</w:tc>
      </w:tr>
      <w:tr w:rsidR="009968C1" w:rsidTr="008061B7">
        <w:tc>
          <w:tcPr>
            <w:tcW w:w="534" w:type="dxa"/>
            <w:vMerge w:val="restart"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13" w:type="dxa"/>
            <w:gridSpan w:val="2"/>
          </w:tcPr>
          <w:p w:rsidR="009968C1" w:rsidRDefault="009968C1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7B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9968C1" w:rsidRDefault="009968C1" w:rsidP="00B910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2021-2022 учебный год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9968C1" w:rsidRPr="00A3367F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докладом по теме самообразования.</w:t>
            </w:r>
          </w:p>
          <w:p w:rsidR="009968C1" w:rsidRPr="00A3367F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направленных на развитие и формирование познавательных процессов, положительной мотивации к обучению</w:t>
            </w:r>
          </w:p>
          <w:p w:rsidR="009968C1" w:rsidRPr="00845ED6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 по самообразованию за учебный год. </w:t>
            </w:r>
          </w:p>
          <w:p w:rsidR="009968C1" w:rsidRPr="00B526EF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</w:tc>
        <w:tc>
          <w:tcPr>
            <w:tcW w:w="1984" w:type="dxa"/>
          </w:tcPr>
          <w:p w:rsidR="009968C1" w:rsidRDefault="009968C1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9968C1" w:rsidRDefault="009968C1" w:rsidP="00222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2022-2023 учебный год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9968C1" w:rsidRPr="00AB6A48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по  проблемам и особенностям в развитии</w:t>
            </w:r>
          </w:p>
          <w:p w:rsidR="009968C1" w:rsidRPr="00845ED6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 по самообразованию за учебный год. </w:t>
            </w:r>
          </w:p>
          <w:p w:rsidR="009968C1" w:rsidRPr="00B526EF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</w:tc>
        <w:tc>
          <w:tcPr>
            <w:tcW w:w="1984" w:type="dxa"/>
          </w:tcPr>
          <w:p w:rsidR="009968C1" w:rsidRDefault="009968C1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9968C1" w:rsidRDefault="009968C1" w:rsidP="002F58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2023-2024</w:t>
            </w:r>
            <w:r w:rsidRPr="006167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учебный год</w:t>
            </w:r>
          </w:p>
        </w:tc>
      </w:tr>
      <w:tr w:rsidR="009968C1" w:rsidTr="008061B7">
        <w:tc>
          <w:tcPr>
            <w:tcW w:w="534" w:type="dxa"/>
            <w:vMerge/>
          </w:tcPr>
          <w:p w:rsidR="009968C1" w:rsidRDefault="009968C1" w:rsidP="00A71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9968C1" w:rsidRPr="000F2768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собственную базу лучших сценариев занятий, интересных приемов, технологий.</w:t>
            </w:r>
          </w:p>
          <w:p w:rsidR="009968C1" w:rsidRPr="00845ED6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 по самообразованию за учебный год. </w:t>
            </w:r>
          </w:p>
          <w:p w:rsidR="009968C1" w:rsidRPr="00B526EF" w:rsidRDefault="009968C1" w:rsidP="00B526EF">
            <w:pPr>
              <w:numPr>
                <w:ilvl w:val="0"/>
                <w:numId w:val="4"/>
              </w:numPr>
              <w:shd w:val="clear" w:color="auto" w:fill="FFFFFF"/>
              <w:spacing w:before="180" w:after="180"/>
              <w:ind w:left="156" w:right="181"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E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</w:tc>
        <w:tc>
          <w:tcPr>
            <w:tcW w:w="1984" w:type="dxa"/>
          </w:tcPr>
          <w:p w:rsidR="009968C1" w:rsidRDefault="009968C1" w:rsidP="00981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ED6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</w:tbl>
    <w:p w:rsidR="006D6B99" w:rsidRDefault="006D6B99" w:rsidP="009968C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B99" w:rsidSect="008C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39"/>
    <w:multiLevelType w:val="hybridMultilevel"/>
    <w:tmpl w:val="842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196"/>
    <w:multiLevelType w:val="multilevel"/>
    <w:tmpl w:val="0FA301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5483C"/>
    <w:multiLevelType w:val="hybridMultilevel"/>
    <w:tmpl w:val="CBE0E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975DF"/>
    <w:multiLevelType w:val="hybridMultilevel"/>
    <w:tmpl w:val="7C3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1A81"/>
    <w:multiLevelType w:val="hybridMultilevel"/>
    <w:tmpl w:val="064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15B6"/>
    <w:multiLevelType w:val="hybridMultilevel"/>
    <w:tmpl w:val="1F7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73C1"/>
    <w:multiLevelType w:val="hybridMultilevel"/>
    <w:tmpl w:val="E2FC5C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37BA2A92"/>
    <w:multiLevelType w:val="hybridMultilevel"/>
    <w:tmpl w:val="B51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378A"/>
    <w:multiLevelType w:val="hybridMultilevel"/>
    <w:tmpl w:val="F89A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78FF"/>
    <w:multiLevelType w:val="multilevel"/>
    <w:tmpl w:val="2D1AC9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7A1123E1"/>
    <w:multiLevelType w:val="hybridMultilevel"/>
    <w:tmpl w:val="842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02F8F"/>
    <w:multiLevelType w:val="hybridMultilevel"/>
    <w:tmpl w:val="5DECB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DA"/>
    <w:rsid w:val="000002C4"/>
    <w:rsid w:val="00014FA4"/>
    <w:rsid w:val="00027383"/>
    <w:rsid w:val="00045543"/>
    <w:rsid w:val="000464D8"/>
    <w:rsid w:val="000514CE"/>
    <w:rsid w:val="00052939"/>
    <w:rsid w:val="00055604"/>
    <w:rsid w:val="00074DEE"/>
    <w:rsid w:val="000B4A1D"/>
    <w:rsid w:val="000C3610"/>
    <w:rsid w:val="000D6E72"/>
    <w:rsid w:val="000E09F0"/>
    <w:rsid w:val="000E1102"/>
    <w:rsid w:val="000F2768"/>
    <w:rsid w:val="000F61CD"/>
    <w:rsid w:val="00101EBD"/>
    <w:rsid w:val="00104DC3"/>
    <w:rsid w:val="0010775B"/>
    <w:rsid w:val="00122041"/>
    <w:rsid w:val="001305F5"/>
    <w:rsid w:val="00136C60"/>
    <w:rsid w:val="00140081"/>
    <w:rsid w:val="00141A3F"/>
    <w:rsid w:val="00144EBE"/>
    <w:rsid w:val="00157FB0"/>
    <w:rsid w:val="00163B12"/>
    <w:rsid w:val="00166A41"/>
    <w:rsid w:val="001765F2"/>
    <w:rsid w:val="00177098"/>
    <w:rsid w:val="00177F65"/>
    <w:rsid w:val="00184081"/>
    <w:rsid w:val="0019377C"/>
    <w:rsid w:val="001C3189"/>
    <w:rsid w:val="001D5F9F"/>
    <w:rsid w:val="001F7F91"/>
    <w:rsid w:val="00203459"/>
    <w:rsid w:val="00205AD7"/>
    <w:rsid w:val="00210169"/>
    <w:rsid w:val="002222AF"/>
    <w:rsid w:val="00226F81"/>
    <w:rsid w:val="0023769E"/>
    <w:rsid w:val="00242227"/>
    <w:rsid w:val="002B1DDB"/>
    <w:rsid w:val="002B651F"/>
    <w:rsid w:val="002D5E01"/>
    <w:rsid w:val="002D793A"/>
    <w:rsid w:val="002E0F34"/>
    <w:rsid w:val="002E7593"/>
    <w:rsid w:val="002F5843"/>
    <w:rsid w:val="003247EC"/>
    <w:rsid w:val="00365733"/>
    <w:rsid w:val="0037419B"/>
    <w:rsid w:val="00384577"/>
    <w:rsid w:val="00391135"/>
    <w:rsid w:val="003B11C7"/>
    <w:rsid w:val="003B7A7C"/>
    <w:rsid w:val="003C104D"/>
    <w:rsid w:val="003E6CAD"/>
    <w:rsid w:val="003F63A8"/>
    <w:rsid w:val="00416340"/>
    <w:rsid w:val="004179F1"/>
    <w:rsid w:val="00434E67"/>
    <w:rsid w:val="00443FD3"/>
    <w:rsid w:val="004459E2"/>
    <w:rsid w:val="0045523F"/>
    <w:rsid w:val="00465105"/>
    <w:rsid w:val="00483EC5"/>
    <w:rsid w:val="0048745C"/>
    <w:rsid w:val="0049740C"/>
    <w:rsid w:val="004A3A16"/>
    <w:rsid w:val="004B69B9"/>
    <w:rsid w:val="004B77EB"/>
    <w:rsid w:val="004C661C"/>
    <w:rsid w:val="004D2F89"/>
    <w:rsid w:val="004E0595"/>
    <w:rsid w:val="004F205E"/>
    <w:rsid w:val="004F6EDE"/>
    <w:rsid w:val="004F7A3B"/>
    <w:rsid w:val="0050470B"/>
    <w:rsid w:val="0053521D"/>
    <w:rsid w:val="00547BC1"/>
    <w:rsid w:val="00553F11"/>
    <w:rsid w:val="005A61F8"/>
    <w:rsid w:val="005A6390"/>
    <w:rsid w:val="005C359E"/>
    <w:rsid w:val="005C6B04"/>
    <w:rsid w:val="005E1019"/>
    <w:rsid w:val="00601BDF"/>
    <w:rsid w:val="00602627"/>
    <w:rsid w:val="00604FEB"/>
    <w:rsid w:val="006167E4"/>
    <w:rsid w:val="006179FB"/>
    <w:rsid w:val="00642CDD"/>
    <w:rsid w:val="006467B6"/>
    <w:rsid w:val="00690449"/>
    <w:rsid w:val="006B749B"/>
    <w:rsid w:val="006D6B99"/>
    <w:rsid w:val="006F71EB"/>
    <w:rsid w:val="00700CE0"/>
    <w:rsid w:val="00705635"/>
    <w:rsid w:val="0071129C"/>
    <w:rsid w:val="0071370E"/>
    <w:rsid w:val="00721407"/>
    <w:rsid w:val="00752FAD"/>
    <w:rsid w:val="007A5B11"/>
    <w:rsid w:val="007A772F"/>
    <w:rsid w:val="007B000B"/>
    <w:rsid w:val="007B7EDE"/>
    <w:rsid w:val="007D2D0A"/>
    <w:rsid w:val="008061B7"/>
    <w:rsid w:val="00824909"/>
    <w:rsid w:val="00834CDA"/>
    <w:rsid w:val="008433B7"/>
    <w:rsid w:val="00845ED6"/>
    <w:rsid w:val="00847164"/>
    <w:rsid w:val="008505DA"/>
    <w:rsid w:val="00856501"/>
    <w:rsid w:val="00866D62"/>
    <w:rsid w:val="00867CBB"/>
    <w:rsid w:val="00890EA5"/>
    <w:rsid w:val="008C10B2"/>
    <w:rsid w:val="008C1D67"/>
    <w:rsid w:val="008E64FC"/>
    <w:rsid w:val="0090404C"/>
    <w:rsid w:val="00941A1A"/>
    <w:rsid w:val="009515BB"/>
    <w:rsid w:val="009718B3"/>
    <w:rsid w:val="00983EAF"/>
    <w:rsid w:val="009841A3"/>
    <w:rsid w:val="00986A60"/>
    <w:rsid w:val="00986AA2"/>
    <w:rsid w:val="00993097"/>
    <w:rsid w:val="009968C1"/>
    <w:rsid w:val="009B4936"/>
    <w:rsid w:val="009D00B5"/>
    <w:rsid w:val="009D085B"/>
    <w:rsid w:val="009D7AA3"/>
    <w:rsid w:val="009D7CFD"/>
    <w:rsid w:val="009E6F13"/>
    <w:rsid w:val="009F1084"/>
    <w:rsid w:val="00A3357B"/>
    <w:rsid w:val="00A3358E"/>
    <w:rsid w:val="00A3367F"/>
    <w:rsid w:val="00A33EC4"/>
    <w:rsid w:val="00A35387"/>
    <w:rsid w:val="00A35AE2"/>
    <w:rsid w:val="00A44887"/>
    <w:rsid w:val="00A46BA1"/>
    <w:rsid w:val="00A62B93"/>
    <w:rsid w:val="00A714F7"/>
    <w:rsid w:val="00A7667F"/>
    <w:rsid w:val="00A94D7B"/>
    <w:rsid w:val="00A96EBB"/>
    <w:rsid w:val="00AA382B"/>
    <w:rsid w:val="00AA5FFE"/>
    <w:rsid w:val="00AB6A48"/>
    <w:rsid w:val="00AF08A5"/>
    <w:rsid w:val="00AF76E9"/>
    <w:rsid w:val="00B00432"/>
    <w:rsid w:val="00B20D01"/>
    <w:rsid w:val="00B526EF"/>
    <w:rsid w:val="00B539DA"/>
    <w:rsid w:val="00B64F7A"/>
    <w:rsid w:val="00B67462"/>
    <w:rsid w:val="00B910EE"/>
    <w:rsid w:val="00B93344"/>
    <w:rsid w:val="00BA21F3"/>
    <w:rsid w:val="00BA41EA"/>
    <w:rsid w:val="00BE42CA"/>
    <w:rsid w:val="00BF6EAD"/>
    <w:rsid w:val="00C05266"/>
    <w:rsid w:val="00C108BD"/>
    <w:rsid w:val="00C36D02"/>
    <w:rsid w:val="00C60B47"/>
    <w:rsid w:val="00C81BB6"/>
    <w:rsid w:val="00C81F01"/>
    <w:rsid w:val="00C912EE"/>
    <w:rsid w:val="00CA0873"/>
    <w:rsid w:val="00CB159B"/>
    <w:rsid w:val="00CB15B8"/>
    <w:rsid w:val="00CD540E"/>
    <w:rsid w:val="00CD75CA"/>
    <w:rsid w:val="00CE7BF8"/>
    <w:rsid w:val="00CF03B9"/>
    <w:rsid w:val="00D206CC"/>
    <w:rsid w:val="00D64A6A"/>
    <w:rsid w:val="00D65572"/>
    <w:rsid w:val="00D81584"/>
    <w:rsid w:val="00D87580"/>
    <w:rsid w:val="00D95C03"/>
    <w:rsid w:val="00DA1DEA"/>
    <w:rsid w:val="00DB62CD"/>
    <w:rsid w:val="00DE3074"/>
    <w:rsid w:val="00E069F7"/>
    <w:rsid w:val="00E220B4"/>
    <w:rsid w:val="00E25A0B"/>
    <w:rsid w:val="00E34EC9"/>
    <w:rsid w:val="00E453B5"/>
    <w:rsid w:val="00E7656F"/>
    <w:rsid w:val="00E85DEC"/>
    <w:rsid w:val="00E87D7A"/>
    <w:rsid w:val="00E9075D"/>
    <w:rsid w:val="00EC52FC"/>
    <w:rsid w:val="00EC5775"/>
    <w:rsid w:val="00F15C96"/>
    <w:rsid w:val="00F1616A"/>
    <w:rsid w:val="00F547D8"/>
    <w:rsid w:val="00F57F7E"/>
    <w:rsid w:val="00F735D4"/>
    <w:rsid w:val="00F74BF3"/>
    <w:rsid w:val="00F80397"/>
    <w:rsid w:val="00FB1723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505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8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1084"/>
    <w:rPr>
      <w:b/>
      <w:bCs/>
    </w:rPr>
  </w:style>
  <w:style w:type="paragraph" w:styleId="a6">
    <w:name w:val="Normal (Web)"/>
    <w:basedOn w:val="a"/>
    <w:uiPriority w:val="99"/>
    <w:unhideWhenUsed/>
    <w:rsid w:val="00CA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5ED6"/>
  </w:style>
  <w:style w:type="paragraph" w:styleId="a7">
    <w:name w:val="List Paragraph"/>
    <w:basedOn w:val="a"/>
    <w:uiPriority w:val="34"/>
    <w:qFormat/>
    <w:rsid w:val="0084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5ED6"/>
  </w:style>
  <w:style w:type="table" w:styleId="a8">
    <w:name w:val="Table Grid"/>
    <w:basedOn w:val="a1"/>
    <w:uiPriority w:val="59"/>
    <w:rsid w:val="003F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A3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2021-09-13T10:04:00Z</dcterms:created>
  <dcterms:modified xsi:type="dcterms:W3CDTF">2021-12-01T05:55:00Z</dcterms:modified>
</cp:coreProperties>
</file>