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rFonts w:eastAsia="Times New Roman" w:cs="Times New Roman"/>
          <w:sz w:val="24"/>
          <w:szCs w:val="24"/>
          <w:lang w:eastAsia="ru-RU"/>
        </w:rPr>
      </w:pPr>
      <w:r>
        <w:rPr>
          <w:rFonts w:eastAsia="SimSun" w:cs="Times New Roman"/>
          <w:b/>
          <w:bCs/>
          <w:sz w:val="24"/>
          <w:szCs w:val="24"/>
          <w:lang w:eastAsia="ru-RU"/>
        </w:rPr>
        <w:t>МУНИЦИПАЛЬНЫЙ ОКРУГ ТАЗОВСКИЙ РАЙОН</w:t>
      </w:r>
    </w:p>
    <w:p>
      <w:pPr>
        <w:spacing w:before="100" w:beforeAutospacing="1" w:after="100" w:afterAutospacing="1"/>
        <w:jc w:val="center"/>
        <w:rPr>
          <w:rFonts w:eastAsia="Times New Roman" w:cs="Times New Roman"/>
          <w:sz w:val="24"/>
          <w:szCs w:val="24"/>
          <w:lang w:eastAsia="ru-RU"/>
        </w:rPr>
      </w:pPr>
      <w:r>
        <w:rPr>
          <w:rFonts w:eastAsia="SimSun" w:cs="Times New Roman"/>
          <w:b/>
          <w:bCs/>
          <w:sz w:val="24"/>
          <w:szCs w:val="24"/>
          <w:lang w:eastAsia="ru-RU"/>
        </w:rPr>
        <w:t>ЯМАЛО-НЕНЕЦКОГО АВТОНОМНОГО ОКРУГА</w:t>
      </w:r>
    </w:p>
    <w:p>
      <w:pPr>
        <w:spacing w:before="100" w:beforeAutospacing="1" w:after="100" w:afterAutospacing="1"/>
        <w:jc w:val="center"/>
        <w:rPr>
          <w:rFonts w:eastAsia="Times New Roman" w:cs="Times New Roman"/>
          <w:sz w:val="24"/>
          <w:szCs w:val="24"/>
          <w:lang w:eastAsia="ru-RU"/>
        </w:rPr>
      </w:pPr>
      <w:r>
        <w:rPr>
          <w:rFonts w:eastAsia="SimSun" w:cs="Times New Roman"/>
          <w:b/>
          <w:bCs/>
          <w:sz w:val="24"/>
          <w:szCs w:val="24"/>
          <w:lang w:eastAsia="ru-RU"/>
        </w:rPr>
        <w:t>Муниципальное бюджетное дошкольное образовательное учреждение</w:t>
      </w:r>
    </w:p>
    <w:p>
      <w:pPr>
        <w:spacing w:before="100" w:beforeAutospacing="1" w:after="100" w:afterAutospacing="1"/>
        <w:jc w:val="center"/>
        <w:rPr>
          <w:rFonts w:eastAsia="Times New Roman" w:cs="Times New Roman"/>
          <w:sz w:val="24"/>
          <w:szCs w:val="24"/>
          <w:lang w:eastAsia="ru-RU"/>
        </w:rPr>
      </w:pPr>
      <w:r>
        <w:rPr>
          <w:rFonts w:eastAsia="SimSun" w:cs="Times New Roman"/>
          <w:b/>
          <w:bCs/>
          <w:sz w:val="24"/>
          <w:szCs w:val="24"/>
          <w:lang w:eastAsia="ru-RU"/>
        </w:rPr>
        <w:t>Детский сад «Северяночка»</w:t>
      </w:r>
    </w:p>
    <w:p>
      <w:pPr>
        <w:spacing w:before="100" w:beforeAutospacing="1" w:after="100" w:afterAutospacing="1"/>
        <w:rPr>
          <w:rFonts w:eastAsia="Times New Roman" w:cs="Times New Roman"/>
          <w:sz w:val="24"/>
          <w:szCs w:val="24"/>
          <w:lang w:eastAsia="ru-RU"/>
        </w:rPr>
      </w:pPr>
      <w:r>
        <w:rPr>
          <w:rFonts w:eastAsia="SimSun" w:cs="Times New Roman"/>
          <w:b/>
          <w:bCs/>
          <w:sz w:val="24"/>
          <w:szCs w:val="24"/>
          <w:lang w:eastAsia="ru-RU"/>
        </w:rPr>
        <w:t xml:space="preserve"> </w:t>
      </w:r>
    </w:p>
    <w:p>
      <w:pPr>
        <w:spacing w:before="100" w:beforeAutospacing="1" w:after="100" w:afterAutospacing="1"/>
        <w:rPr>
          <w:rFonts w:eastAsia="Times New Roman" w:cs="Times New Roman"/>
          <w:sz w:val="24"/>
          <w:szCs w:val="24"/>
          <w:lang w:eastAsia="ru-RU"/>
        </w:rPr>
      </w:pPr>
      <w:r>
        <w:rPr>
          <w:rFonts w:eastAsia="SimSun" w:cs="Times New Roman"/>
          <w:b/>
          <w:bCs/>
          <w:sz w:val="24"/>
          <w:szCs w:val="24"/>
          <w:lang w:eastAsia="ru-RU"/>
        </w:rPr>
        <w:t xml:space="preserve"> </w:t>
      </w:r>
    </w:p>
    <w:p>
      <w:pPr>
        <w:spacing w:before="100" w:beforeAutospacing="1" w:after="100" w:afterAutospacing="1"/>
        <w:rPr>
          <w:rFonts w:eastAsia="Times New Roman" w:cs="Times New Roman"/>
          <w:sz w:val="24"/>
          <w:szCs w:val="24"/>
          <w:lang w:eastAsia="ru-RU"/>
        </w:rPr>
      </w:pPr>
      <w:r>
        <w:rPr>
          <w:rFonts w:eastAsia="SimSun" w:cs="Times New Roman"/>
          <w:b/>
          <w:bCs/>
          <w:sz w:val="24"/>
          <w:szCs w:val="24"/>
          <w:lang w:eastAsia="ru-RU"/>
        </w:rPr>
        <w:t xml:space="preserve"> </w:t>
      </w:r>
    </w:p>
    <w:p>
      <w:pPr>
        <w:spacing w:before="100" w:beforeAutospacing="1" w:after="100" w:afterAutospacing="1"/>
        <w:rPr>
          <w:rFonts w:eastAsia="Times New Roman" w:cs="Times New Roman"/>
          <w:sz w:val="24"/>
          <w:szCs w:val="24"/>
          <w:lang w:eastAsia="ru-RU"/>
        </w:rPr>
      </w:pPr>
      <w:r>
        <w:rPr>
          <w:rFonts w:eastAsia="SimSun" w:cs="Times New Roman"/>
          <w:b/>
          <w:bCs/>
          <w:sz w:val="24"/>
          <w:szCs w:val="24"/>
          <w:lang w:eastAsia="ru-RU"/>
        </w:rPr>
        <w:t xml:space="preserve"> </w:t>
      </w:r>
    </w:p>
    <w:p>
      <w:pPr>
        <w:spacing w:before="100" w:beforeAutospacing="1" w:after="100" w:afterAutospacing="1"/>
        <w:jc w:val="center"/>
        <w:rPr>
          <w:rFonts w:eastAsia="Times New Roman" w:cs="Times New Roman"/>
          <w:sz w:val="24"/>
          <w:szCs w:val="24"/>
          <w:lang w:eastAsia="ru-RU"/>
        </w:rPr>
      </w:pPr>
      <w:r>
        <w:rPr>
          <w:rFonts w:eastAsia="SimSun" w:cs="Times New Roman"/>
          <w:b/>
          <w:bCs/>
          <w:sz w:val="24"/>
          <w:szCs w:val="24"/>
          <w:lang w:eastAsia="ru-RU"/>
        </w:rPr>
        <w:t>РЕСУРСНЫЙ ТРЕНИНГ ДЛЯ ПЕДАГОГОВ</w:t>
      </w:r>
    </w:p>
    <w:p>
      <w:pPr>
        <w:spacing w:before="100" w:beforeAutospacing="1" w:after="100" w:afterAutospacing="1"/>
        <w:jc w:val="center"/>
        <w:rPr>
          <w:rFonts w:eastAsia="Times New Roman" w:cs="Times New Roman"/>
          <w:sz w:val="24"/>
          <w:szCs w:val="24"/>
          <w:lang w:eastAsia="ru-RU"/>
        </w:rPr>
      </w:pPr>
      <w:r>
        <w:rPr>
          <w:rFonts w:eastAsia="Times New Roman" w:cs="Times New Roman"/>
          <w:b/>
          <w:bCs/>
          <w:color w:val="A71E90"/>
          <w:sz w:val="24"/>
          <w:szCs w:val="24"/>
          <w:lang w:eastAsia="ru-RU"/>
        </w:rPr>
        <w:t>«МАГИЯ ПОДСОЗНАНИЯ»</w:t>
      </w:r>
    </w:p>
    <w:p>
      <w:pPr>
        <w:spacing w:before="100" w:beforeAutospacing="1" w:after="100" w:afterAutospacing="1"/>
        <w:jc w:val="center"/>
        <w:outlineLvl w:val="0"/>
        <w:rPr>
          <w:rFonts w:eastAsia="Times New Roman" w:cs="Times New Roman"/>
          <w:b/>
          <w:bCs/>
          <w:kern w:val="36"/>
          <w:sz w:val="48"/>
          <w:szCs w:val="48"/>
          <w:lang w:eastAsia="ru-RU"/>
        </w:rPr>
      </w:pPr>
      <w:r>
        <w:rPr>
          <w:rFonts w:eastAsia="SimSun" w:cs="Times New Roman"/>
          <w:b/>
          <w:bCs/>
          <w:color w:val="000000"/>
          <w:kern w:val="36"/>
          <w:sz w:val="48"/>
          <w:szCs w:val="48"/>
          <w:lang w:eastAsia="ru-RU"/>
        </w:rPr>
        <w:t>с волшебным мешочком и метафорическими картами</w:t>
      </w:r>
    </w:p>
    <w:p>
      <w:pPr>
        <w:spacing w:before="100" w:beforeAutospacing="1" w:after="100" w:afterAutospacing="1"/>
        <w:jc w:val="center"/>
        <w:rPr>
          <w:rFonts w:eastAsia="Times New Roman" w:cs="Times New Roman"/>
          <w:sz w:val="24"/>
          <w:szCs w:val="24"/>
          <w:lang w:eastAsia="ru-RU"/>
        </w:rPr>
      </w:pPr>
      <w:r>
        <w:rPr>
          <w:rFonts w:eastAsia="Times New Roman" w:cs="Times New Roman"/>
          <w:b/>
          <w:bCs/>
          <w:color w:val="A71E90"/>
          <w:sz w:val="24"/>
          <w:szCs w:val="24"/>
          <w:lang w:eastAsia="ru-RU"/>
        </w:rPr>
        <w:t xml:space="preserve"> </w:t>
      </w:r>
    </w:p>
    <w:p>
      <w:pPr>
        <w:spacing w:before="100" w:beforeAutospacing="1" w:after="100" w:afterAutospacing="1"/>
        <w:jc w:val="center"/>
        <w:rPr>
          <w:rFonts w:eastAsia="Times New Roman" w:cs="Times New Roman"/>
          <w:sz w:val="24"/>
          <w:szCs w:val="24"/>
          <w:lang w:eastAsia="ru-RU"/>
        </w:rPr>
      </w:pPr>
      <w:r>
        <w:rPr>
          <w:rFonts w:eastAsia="SimSun" w:cs="Times New Roman"/>
          <w:b/>
          <w:bCs/>
          <w:sz w:val="24"/>
          <w:szCs w:val="24"/>
          <w:lang w:eastAsia="ru-RU"/>
        </w:rPr>
        <w:t xml:space="preserve"> </w:t>
      </w:r>
    </w:p>
    <w:p>
      <w:pPr>
        <w:spacing w:before="100" w:beforeAutospacing="1" w:after="100" w:afterAutospacing="1"/>
        <w:jc w:val="center"/>
        <w:rPr>
          <w:rFonts w:eastAsia="Times New Roman" w:cs="Times New Roman"/>
          <w:sz w:val="24"/>
          <w:szCs w:val="24"/>
          <w:lang w:eastAsia="ru-RU"/>
        </w:rPr>
      </w:pPr>
      <w:r>
        <w:rPr>
          <w:rFonts w:eastAsia="SimSun" w:cs="Times New Roman"/>
          <w:b/>
          <w:bCs/>
          <w:sz w:val="24"/>
          <w:szCs w:val="24"/>
          <w:lang w:eastAsia="ru-RU"/>
        </w:rPr>
        <w:t xml:space="preserve"> </w:t>
      </w:r>
    </w:p>
    <w:p>
      <w:pPr>
        <w:spacing w:before="100" w:beforeAutospacing="1" w:after="100" w:afterAutospacing="1"/>
        <w:jc w:val="center"/>
        <w:rPr>
          <w:rFonts w:eastAsia="Times New Roman" w:cs="Times New Roman"/>
          <w:sz w:val="24"/>
          <w:szCs w:val="24"/>
          <w:lang w:eastAsia="ru-RU"/>
        </w:rPr>
      </w:pPr>
      <w:r>
        <w:rPr>
          <w:rFonts w:eastAsia="SimSun" w:cs="Times New Roman"/>
          <w:b/>
          <w:bCs/>
          <w:sz w:val="24"/>
          <w:szCs w:val="24"/>
          <w:lang w:eastAsia="ru-RU"/>
        </w:rPr>
        <w:t xml:space="preserve"> </w:t>
      </w:r>
    </w:p>
    <w:p>
      <w:pPr>
        <w:spacing w:before="100" w:beforeAutospacing="1" w:after="100" w:afterAutospacing="1"/>
        <w:jc w:val="both"/>
        <w:rPr>
          <w:rFonts w:eastAsia="Times New Roman" w:cs="Times New Roman"/>
          <w:sz w:val="24"/>
          <w:szCs w:val="24"/>
          <w:lang w:eastAsia="ru-RU"/>
        </w:rPr>
      </w:pPr>
      <w:r>
        <w:rPr>
          <w:rFonts w:eastAsia="SimSun" w:cs="Times New Roman"/>
          <w:b/>
          <w:bCs/>
          <w:sz w:val="24"/>
          <w:szCs w:val="24"/>
          <w:lang w:eastAsia="ru-RU"/>
        </w:rPr>
        <w:t xml:space="preserve"> </w:t>
      </w:r>
    </w:p>
    <w:p>
      <w:pPr>
        <w:spacing w:before="100" w:beforeAutospacing="1" w:after="100" w:afterAutospacing="1"/>
        <w:jc w:val="right"/>
        <w:rPr>
          <w:rFonts w:eastAsia="Times New Roman" w:cs="Times New Roman"/>
          <w:sz w:val="24"/>
          <w:szCs w:val="24"/>
          <w:lang w:eastAsia="ru-RU"/>
        </w:rPr>
      </w:pPr>
      <w:r>
        <w:rPr>
          <w:rFonts w:eastAsia="SimSun" w:cs="Times New Roman"/>
          <w:b/>
          <w:bCs/>
          <w:sz w:val="24"/>
          <w:szCs w:val="24"/>
          <w:lang w:eastAsia="ru-RU"/>
        </w:rPr>
        <w:t xml:space="preserve">                                                                                                                             Выполнил:</w:t>
      </w:r>
    </w:p>
    <w:p>
      <w:pPr>
        <w:spacing w:before="100" w:beforeAutospacing="1" w:after="100" w:afterAutospacing="1"/>
        <w:jc w:val="right"/>
        <w:rPr>
          <w:rFonts w:eastAsia="Times New Roman" w:cs="Times New Roman"/>
          <w:sz w:val="24"/>
          <w:szCs w:val="24"/>
          <w:lang w:eastAsia="ru-RU"/>
        </w:rPr>
      </w:pPr>
      <w:r>
        <w:rPr>
          <w:rFonts w:eastAsia="SimSun" w:cs="Times New Roman"/>
          <w:b/>
          <w:bCs/>
          <w:sz w:val="24"/>
          <w:szCs w:val="24"/>
          <w:lang w:eastAsia="ru-RU"/>
        </w:rPr>
        <w:t xml:space="preserve">                                                                                                                   Педагог-психолог </w:t>
      </w:r>
    </w:p>
    <w:p>
      <w:pPr>
        <w:spacing w:before="100" w:beforeAutospacing="1" w:after="100" w:afterAutospacing="1"/>
        <w:jc w:val="right"/>
        <w:rPr>
          <w:rFonts w:eastAsia="SimSun" w:cs="Times New Roman"/>
          <w:b/>
          <w:bCs/>
          <w:sz w:val="24"/>
          <w:szCs w:val="24"/>
          <w:lang w:eastAsia="ru-RU"/>
        </w:rPr>
      </w:pPr>
      <w:r>
        <w:rPr>
          <w:rFonts w:eastAsia="SimSun" w:cs="Times New Roman"/>
          <w:b/>
          <w:bCs/>
          <w:sz w:val="24"/>
          <w:szCs w:val="24"/>
          <w:lang w:eastAsia="ru-RU"/>
        </w:rPr>
        <w:t xml:space="preserve">                                                                                                                          Кастрюлева О.А</w:t>
      </w:r>
    </w:p>
    <w:p>
      <w:pPr>
        <w:spacing w:before="100" w:beforeAutospacing="1" w:after="100" w:afterAutospacing="1"/>
        <w:jc w:val="right"/>
        <w:rPr>
          <w:rFonts w:eastAsia="SimSun" w:cs="Times New Roman"/>
          <w:b/>
          <w:bCs/>
          <w:sz w:val="24"/>
          <w:szCs w:val="24"/>
          <w:lang w:eastAsia="ru-RU"/>
        </w:rPr>
      </w:pPr>
    </w:p>
    <w:p>
      <w:pPr>
        <w:spacing w:before="100" w:beforeAutospacing="1" w:after="100" w:afterAutospacing="1"/>
        <w:jc w:val="right"/>
        <w:rPr>
          <w:rFonts w:eastAsia="SimSun" w:cs="Times New Roman"/>
          <w:b/>
          <w:bCs/>
          <w:sz w:val="24"/>
          <w:szCs w:val="24"/>
          <w:lang w:eastAsia="ru-RU"/>
        </w:rPr>
      </w:pPr>
    </w:p>
    <w:p>
      <w:pPr>
        <w:spacing w:before="100" w:beforeAutospacing="1" w:after="100" w:afterAutospacing="1"/>
        <w:jc w:val="right"/>
        <w:rPr>
          <w:rFonts w:eastAsia="SimSun" w:cs="Times New Roman"/>
          <w:b/>
          <w:bCs/>
          <w:sz w:val="24"/>
          <w:szCs w:val="24"/>
          <w:lang w:eastAsia="ru-RU"/>
        </w:rPr>
      </w:pPr>
    </w:p>
    <w:p>
      <w:pPr>
        <w:spacing w:before="100" w:beforeAutospacing="1" w:after="100" w:afterAutospacing="1"/>
        <w:jc w:val="right"/>
        <w:rPr>
          <w:rFonts w:eastAsia="SimSun" w:cs="Times New Roman"/>
          <w:b/>
          <w:bCs/>
          <w:sz w:val="24"/>
          <w:szCs w:val="24"/>
          <w:lang w:eastAsia="ru-RU"/>
        </w:rPr>
      </w:pPr>
    </w:p>
    <w:p>
      <w:pPr>
        <w:spacing w:before="100" w:beforeAutospacing="1" w:after="100" w:afterAutospacing="1"/>
        <w:jc w:val="center"/>
        <w:rPr>
          <w:rFonts w:eastAsia="Times New Roman" w:cs="Times New Roman"/>
          <w:sz w:val="24"/>
          <w:szCs w:val="24"/>
          <w:lang w:eastAsia="ru-RU"/>
        </w:rPr>
      </w:pPr>
      <w:r>
        <w:rPr>
          <w:rFonts w:eastAsia="SimSun" w:cs="Times New Roman"/>
          <w:b/>
          <w:bCs/>
          <w:sz w:val="24"/>
          <w:szCs w:val="24"/>
          <w:lang w:eastAsia="ru-RU"/>
        </w:rPr>
        <w:t>С.Гыда</w:t>
      </w:r>
    </w:p>
    <w:p>
      <w:pPr>
        <w:spacing w:before="100" w:beforeAutospacing="1" w:after="100" w:afterAutospacing="1"/>
        <w:jc w:val="center"/>
        <w:rPr>
          <w:rFonts w:eastAsia="SimSun" w:cs="Times New Roman"/>
          <w:b/>
          <w:bCs/>
          <w:sz w:val="24"/>
          <w:szCs w:val="24"/>
          <w:lang w:val="en-US" w:eastAsia="ru-RU"/>
        </w:rPr>
      </w:pPr>
      <w:r>
        <w:rPr>
          <w:rFonts w:eastAsia="SimSun" w:cs="Times New Roman"/>
          <w:b/>
          <w:bCs/>
          <w:sz w:val="24"/>
          <w:szCs w:val="24"/>
          <w:lang w:eastAsia="ru-RU"/>
        </w:rPr>
        <w:t>20</w:t>
      </w:r>
      <w:r>
        <w:rPr>
          <w:rFonts w:eastAsia="SimSun" w:cs="Times New Roman"/>
          <w:b/>
          <w:bCs/>
          <w:sz w:val="24"/>
          <w:szCs w:val="24"/>
          <w:lang w:val="en-US" w:eastAsia="ru-RU"/>
        </w:rPr>
        <w:t>22</w:t>
      </w:r>
      <w:bookmarkStart w:id="0" w:name="_GoBack"/>
      <w:bookmarkEnd w:id="0"/>
    </w:p>
    <w:p>
      <w:pPr>
        <w:spacing w:before="100" w:beforeAutospacing="1" w:after="100" w:afterAutospacing="1"/>
        <w:rPr>
          <w:rFonts w:eastAsia="Times New Roman" w:cs="Times New Roman"/>
          <w:sz w:val="24"/>
          <w:szCs w:val="24"/>
          <w:lang w:eastAsia="ru-RU"/>
        </w:rPr>
      </w:pPr>
      <w:r>
        <w:rPr>
          <w:rFonts w:eastAsia="SimSun" w:cs="Times New Roman"/>
          <w:b/>
          <w:bCs/>
          <w:sz w:val="24"/>
          <w:szCs w:val="24"/>
          <w:lang w:eastAsia="ru-RU"/>
        </w:rPr>
        <w:t xml:space="preserve">Участники: </w:t>
      </w:r>
      <w:r>
        <w:rPr>
          <w:rFonts w:eastAsia="SimSun" w:cs="Times New Roman"/>
          <w:sz w:val="24"/>
          <w:szCs w:val="24"/>
          <w:lang w:eastAsia="ru-RU"/>
        </w:rPr>
        <w:t>для педагогов, 8–12 участников.</w:t>
      </w:r>
    </w:p>
    <w:p>
      <w:pPr>
        <w:spacing w:before="100" w:beforeAutospacing="1" w:after="100" w:afterAutospacing="1"/>
        <w:rPr>
          <w:rFonts w:eastAsia="Times New Roman" w:cs="Times New Roman"/>
          <w:sz w:val="24"/>
          <w:szCs w:val="24"/>
          <w:lang w:eastAsia="ru-RU"/>
        </w:rPr>
      </w:pPr>
      <w:r>
        <w:rPr>
          <w:rFonts w:eastAsia="SimSun" w:cs="Times New Roman"/>
          <w:b/>
          <w:bCs/>
          <w:sz w:val="24"/>
          <w:szCs w:val="24"/>
          <w:lang w:eastAsia="ru-RU"/>
        </w:rPr>
        <w:t xml:space="preserve">Задачи: </w:t>
      </w:r>
      <w:r>
        <w:rPr>
          <w:rFonts w:eastAsia="SimSun" w:cs="Times New Roman"/>
          <w:sz w:val="24"/>
          <w:szCs w:val="24"/>
          <w:lang w:eastAsia="ru-RU"/>
        </w:rPr>
        <w:t>создать условия для того, чтобы поддерживать благоприятный эмоционально-психологический климат в педагогическом коллективе</w:t>
      </w:r>
    </w:p>
    <w:p>
      <w:pPr>
        <w:spacing w:before="100" w:beforeAutospacing="1" w:after="100" w:afterAutospacing="1"/>
        <w:rPr>
          <w:rFonts w:eastAsia="Times New Roman" w:cs="Times New Roman"/>
          <w:sz w:val="24"/>
          <w:szCs w:val="24"/>
          <w:lang w:eastAsia="ru-RU"/>
        </w:rPr>
      </w:pPr>
      <w:r>
        <w:rPr>
          <w:rFonts w:eastAsia="SimSun" w:cs="Times New Roman"/>
          <w:b/>
          <w:bCs/>
          <w:sz w:val="24"/>
          <w:szCs w:val="24"/>
          <w:lang w:eastAsia="ru-RU"/>
        </w:rPr>
        <w:t xml:space="preserve"> Оборудование</w:t>
      </w:r>
      <w:r>
        <w:rPr>
          <w:rFonts w:eastAsia="SimSun" w:cs="Times New Roman"/>
          <w:sz w:val="24"/>
          <w:szCs w:val="24"/>
          <w:lang w:eastAsia="ru-RU"/>
        </w:rPr>
        <w:t xml:space="preserve"> : колода метафорических карт, абстрактных или сюжетных; маленький кубик или цветной камушек; волшебный мешочек с разными мелкими предметами, каждый из которых в диаметре не больше 4 см, фигурками и игрушками – количество предметов в мешочке больше, чем количество участников. Стол и стулья по количеству участников, свежезаваренный травяной чай в чайнике, красивый набор чашек с блюдцами, сладости. </w:t>
      </w:r>
    </w:p>
    <w:p>
      <w:pPr>
        <w:spacing w:before="100" w:beforeAutospacing="1" w:after="100" w:afterAutospacing="1"/>
        <w:rPr>
          <w:rFonts w:eastAsia="Times New Roman" w:cs="Times New Roman"/>
          <w:sz w:val="24"/>
          <w:szCs w:val="24"/>
          <w:lang w:eastAsia="ru-RU"/>
        </w:rPr>
      </w:pPr>
      <w:r>
        <w:rPr>
          <w:rFonts w:eastAsia="SimSun" w:cs="Times New Roman"/>
          <w:b/>
          <w:bCs/>
          <w:sz w:val="24"/>
          <w:szCs w:val="24"/>
          <w:lang w:eastAsia="ru-RU"/>
        </w:rPr>
        <w:t>Основные правила тренинга:</w:t>
      </w:r>
      <w:r>
        <w:rPr>
          <w:rFonts w:eastAsia="SimSun" w:cs="Times New Roman"/>
          <w:sz w:val="24"/>
          <w:szCs w:val="24"/>
          <w:lang w:eastAsia="ru-RU"/>
        </w:rPr>
        <w:t xml:space="preserve"> проявлять поддержку и уважение к каждому участнику.</w:t>
      </w:r>
    </w:p>
    <w:p>
      <w:pPr>
        <w:spacing w:before="100" w:beforeAutospacing="1" w:after="100" w:afterAutospacing="1"/>
        <w:outlineLvl w:val="1"/>
        <w:rPr>
          <w:rFonts w:eastAsia="Times New Roman" w:cs="Times New Roman"/>
          <w:b/>
          <w:bCs/>
          <w:sz w:val="36"/>
          <w:szCs w:val="36"/>
          <w:lang w:eastAsia="ru-RU"/>
        </w:rPr>
      </w:pPr>
      <w:r>
        <w:rPr>
          <w:rFonts w:eastAsia="SimSun" w:cs="Times New Roman"/>
          <w:b/>
          <w:bCs/>
          <w:i/>
          <w:iCs/>
          <w:sz w:val="36"/>
          <w:szCs w:val="36"/>
          <w:lang w:eastAsia="ru-RU"/>
        </w:rPr>
        <w:t>Сценарий ресурсного тренинга</w:t>
      </w:r>
    </w:p>
    <w:p>
      <w:pPr>
        <w:spacing w:before="100" w:beforeAutospacing="1" w:after="100" w:afterAutospacing="1"/>
        <w:outlineLvl w:val="2"/>
        <w:rPr>
          <w:rFonts w:eastAsia="Times New Roman" w:cs="Times New Roman"/>
          <w:b/>
          <w:bCs/>
          <w:sz w:val="27"/>
          <w:szCs w:val="27"/>
          <w:lang w:eastAsia="ru-RU"/>
        </w:rPr>
      </w:pPr>
      <w:r>
        <w:rPr>
          <w:rFonts w:eastAsia="SimSun" w:cs="Times New Roman"/>
          <w:b/>
          <w:bCs/>
          <w:sz w:val="27"/>
          <w:szCs w:val="27"/>
          <w:lang w:eastAsia="ru-RU"/>
        </w:rPr>
        <w:t xml:space="preserve">Приветствие </w:t>
      </w:r>
    </w:p>
    <w:p>
      <w:pPr>
        <w:spacing w:before="100" w:beforeAutospacing="1" w:after="100" w:afterAutospacing="1"/>
        <w:outlineLvl w:val="3"/>
        <w:rPr>
          <w:rFonts w:eastAsia="Times New Roman" w:cs="Times New Roman"/>
          <w:b/>
          <w:bCs/>
          <w:sz w:val="24"/>
          <w:szCs w:val="24"/>
          <w:lang w:eastAsia="ru-RU"/>
        </w:rPr>
      </w:pPr>
      <w:r>
        <w:rPr>
          <w:rFonts w:eastAsia="SimSun" w:cs="Times New Roman"/>
          <w:b/>
          <w:bCs/>
          <w:sz w:val="24"/>
          <w:szCs w:val="24"/>
          <w:lang w:eastAsia="ru-RU"/>
        </w:rPr>
        <w:t>Педагог-психолог:</w:t>
      </w:r>
    </w:p>
    <w:p>
      <w:pPr>
        <w:spacing w:before="100" w:beforeAutospacing="1" w:after="100" w:afterAutospacing="1"/>
        <w:rPr>
          <w:rFonts w:eastAsia="Times New Roman" w:cs="Times New Roman"/>
          <w:sz w:val="24"/>
          <w:szCs w:val="24"/>
          <w:lang w:eastAsia="ru-RU"/>
        </w:rPr>
      </w:pPr>
      <w:r>
        <w:rPr>
          <w:rFonts w:eastAsia="SimSun" w:cs="Times New Roman"/>
          <w:sz w:val="24"/>
          <w:szCs w:val="24"/>
          <w:lang w:eastAsia="ru-RU"/>
        </w:rPr>
        <w:t>Дорогие коллеги!Вот и наступил первый весенний месяц, время пробуждения, нежности и первых цветов. Несмотря на то что весну считают началом новой жизни, многие в этот период чувствуют усталость и эмоциональное опустошение. Это происходит по разным причинам, но чаще становится следствием не очень бережного отношения к себе и своим внутренним ресурсам.</w:t>
      </w:r>
    </w:p>
    <w:p>
      <w:pPr>
        <w:spacing w:before="100" w:beforeAutospacing="1" w:after="100" w:afterAutospacing="1"/>
        <w:rPr>
          <w:rFonts w:eastAsia="Times New Roman" w:cs="Times New Roman"/>
          <w:sz w:val="24"/>
          <w:szCs w:val="24"/>
          <w:lang w:eastAsia="ru-RU"/>
        </w:rPr>
      </w:pPr>
      <w:r>
        <w:rPr>
          <w:rFonts w:eastAsia="SimSun" w:cs="Times New Roman"/>
          <w:sz w:val="24"/>
          <w:szCs w:val="24"/>
          <w:lang w:eastAsia="ru-RU"/>
        </w:rPr>
        <w:t>Я предлагаю отвлечься от повседневных забот и подумать о самих себе, таких разных и удивительных в своей неповторимости; восполнить свой внутренний ресурс поддержкой коллег, добрыми словами, легким юмором. Начнем с игры, которую очень любят дети, но подадим ее под необычным «психологическим» соусом.</w:t>
      </w:r>
    </w:p>
    <w:p>
      <w:pPr>
        <w:spacing w:before="100" w:beforeAutospacing="1" w:after="100" w:afterAutospacing="1"/>
        <w:outlineLvl w:val="2"/>
        <w:rPr>
          <w:rFonts w:eastAsia="Times New Roman" w:cs="Times New Roman"/>
          <w:b/>
          <w:bCs/>
          <w:sz w:val="27"/>
          <w:szCs w:val="27"/>
          <w:lang w:eastAsia="ru-RU"/>
        </w:rPr>
      </w:pPr>
      <w:r>
        <w:rPr>
          <w:rFonts w:eastAsia="SimSun" w:cs="Times New Roman"/>
          <w:b/>
          <w:bCs/>
          <w:sz w:val="27"/>
          <w:szCs w:val="27"/>
          <w:lang w:eastAsia="ru-RU"/>
        </w:rPr>
        <w:t>Игра «Волшебный мешочек»</w:t>
      </w:r>
    </w:p>
    <w:p>
      <w:pPr>
        <w:spacing w:before="100" w:beforeAutospacing="1" w:after="100" w:afterAutospacing="1"/>
        <w:outlineLvl w:val="3"/>
        <w:rPr>
          <w:rFonts w:eastAsia="Times New Roman" w:cs="Times New Roman"/>
          <w:b/>
          <w:bCs/>
          <w:sz w:val="24"/>
          <w:szCs w:val="24"/>
          <w:lang w:eastAsia="ru-RU"/>
        </w:rPr>
      </w:pPr>
      <w:r>
        <w:rPr>
          <w:rFonts w:eastAsia="SimSun" w:cs="Times New Roman"/>
          <w:b/>
          <w:bCs/>
          <w:sz w:val="24"/>
          <w:szCs w:val="24"/>
          <w:lang w:eastAsia="ru-RU"/>
        </w:rPr>
        <w:t>Педагог-психолог:</w:t>
      </w:r>
    </w:p>
    <w:p>
      <w:pPr>
        <w:spacing w:before="100" w:beforeAutospacing="1" w:after="100" w:afterAutospacing="1"/>
        <w:rPr>
          <w:rFonts w:eastAsia="Times New Roman" w:cs="Times New Roman"/>
          <w:sz w:val="24"/>
          <w:szCs w:val="24"/>
          <w:lang w:eastAsia="ru-RU"/>
        </w:rPr>
      </w:pPr>
      <w:r>
        <w:rPr>
          <w:rFonts w:eastAsia="SimSun" w:cs="Times New Roman"/>
          <w:sz w:val="24"/>
          <w:szCs w:val="24"/>
          <w:lang w:eastAsia="ru-RU"/>
        </w:rPr>
        <w:t>У меня в руках волшебный мешочек. В нем – простые, знакомые всем предметы. Но сегодня они помогут нам узнать что-то новое друг о друге. Для этого вам надо опустить руку в мешочек и не спеша почувствовать «свой» предмет. Затем достаньте предмет и продолжите фразу «Никто не знает, что я, как и (название предмета)».</w:t>
      </w:r>
    </w:p>
    <w:p>
      <w:pPr>
        <w:spacing w:before="100" w:beforeAutospacing="1" w:after="100" w:afterAutospacing="1"/>
        <w:rPr>
          <w:rFonts w:eastAsia="Times New Roman" w:cs="Times New Roman"/>
          <w:sz w:val="24"/>
          <w:szCs w:val="24"/>
          <w:lang w:eastAsia="ru-RU"/>
        </w:rPr>
      </w:pPr>
      <w:r>
        <w:rPr>
          <w:rFonts w:eastAsia="SimSun" w:cs="Times New Roman"/>
          <w:sz w:val="24"/>
          <w:szCs w:val="24"/>
          <w:lang w:eastAsia="ru-RU"/>
        </w:rPr>
        <w:t>Чтобы облегчить участникам задачу, педагог-психолог начинает игру сам. Хорошо, если у него получится добавить в это упражнение немного юмора. Пример: «Никто не знает, что у меня, как у этой конфеты, очень необычная начинка» или «Никто не знает, что я, как это перышко, легкая и беззаботная» и т. д. Когда все поучаствуют в игре, педагоги обмениваются впечатлениями от нее.</w:t>
      </w:r>
    </w:p>
    <w:p>
      <w:pPr>
        <w:spacing w:before="100" w:beforeAutospacing="1" w:after="100" w:afterAutospacing="1"/>
        <w:outlineLvl w:val="2"/>
        <w:rPr>
          <w:rFonts w:eastAsia="Times New Roman" w:cs="Times New Roman"/>
          <w:b/>
          <w:bCs/>
          <w:sz w:val="27"/>
          <w:szCs w:val="27"/>
          <w:lang w:eastAsia="ru-RU"/>
        </w:rPr>
      </w:pPr>
      <w:r>
        <w:rPr>
          <w:rFonts w:eastAsia="SimSun" w:cs="Times New Roman"/>
          <w:b/>
          <w:bCs/>
          <w:sz w:val="27"/>
          <w:szCs w:val="27"/>
          <w:lang w:eastAsia="ru-RU"/>
        </w:rPr>
        <w:t>Игра «Волшебные карты»</w:t>
      </w:r>
    </w:p>
    <w:p>
      <w:pPr>
        <w:spacing w:before="100" w:beforeAutospacing="1" w:after="100" w:afterAutospacing="1"/>
        <w:outlineLvl w:val="3"/>
        <w:rPr>
          <w:rFonts w:eastAsia="Times New Roman" w:cs="Times New Roman"/>
          <w:b/>
          <w:bCs/>
          <w:sz w:val="24"/>
          <w:szCs w:val="24"/>
          <w:lang w:eastAsia="ru-RU"/>
        </w:rPr>
      </w:pPr>
      <w:r>
        <w:rPr>
          <w:rFonts w:eastAsia="SimSun" w:cs="Times New Roman"/>
          <w:b/>
          <w:bCs/>
          <w:sz w:val="24"/>
          <w:szCs w:val="24"/>
          <w:lang w:eastAsia="ru-RU"/>
        </w:rPr>
        <w:t>Педагог-психолог:</w:t>
      </w:r>
    </w:p>
    <w:p>
      <w:pPr>
        <w:spacing w:before="100" w:beforeAutospacing="1" w:after="100" w:afterAutospacing="1"/>
        <w:rPr>
          <w:rFonts w:eastAsia="Times New Roman" w:cs="Times New Roman"/>
          <w:sz w:val="24"/>
          <w:szCs w:val="24"/>
          <w:lang w:eastAsia="ru-RU"/>
        </w:rPr>
      </w:pPr>
      <w:r>
        <w:rPr>
          <w:rFonts w:eastAsia="SimSun" w:cs="Times New Roman"/>
          <w:sz w:val="24"/>
          <w:szCs w:val="24"/>
          <w:lang w:eastAsia="ru-RU"/>
        </w:rPr>
        <w:t>Пусть предметы из волшебного мешочка останутся у вас. Они будут нашими помощниками в необычной, но очень увлекательной игре, для которой нам понадобятся метафорические карты и много внимания.</w:t>
      </w:r>
    </w:p>
    <w:p>
      <w:pPr>
        <w:spacing w:before="100" w:beforeAutospacing="1" w:after="100" w:afterAutospacing="1"/>
        <w:rPr>
          <w:rFonts w:eastAsia="Times New Roman" w:cs="Times New Roman"/>
          <w:sz w:val="24"/>
          <w:szCs w:val="24"/>
          <w:lang w:eastAsia="ru-RU"/>
        </w:rPr>
      </w:pPr>
      <w:r>
        <w:rPr>
          <w:rFonts w:eastAsia="SimSun" w:cs="Times New Roman"/>
          <w:sz w:val="24"/>
          <w:szCs w:val="24"/>
          <w:lang w:eastAsia="ru-RU"/>
        </w:rPr>
        <w:t>Подойдите к столу и рассмотрите карты. Не спешите, медленно переводите взгляд с одного узора на другой. Выберите глазами ту карту, которая откликается вам. Ту, которую вы хотите подержать в руках, рассмотреть так, как будто она – это вы. А теперь отвернитесь от стола. Поворачивайтесь к нему по одному и забирайте свою карту. Не показывайте ее никому.</w:t>
      </w:r>
    </w:p>
    <w:p>
      <w:pPr>
        <w:spacing w:before="100" w:beforeAutospacing="1" w:after="100" w:afterAutospacing="1"/>
        <w:rPr>
          <w:rFonts w:eastAsia="Times New Roman" w:cs="Times New Roman"/>
          <w:sz w:val="24"/>
          <w:szCs w:val="24"/>
          <w:lang w:eastAsia="ru-RU"/>
        </w:rPr>
      </w:pPr>
      <w:r>
        <w:rPr>
          <w:rFonts w:eastAsia="SimSun" w:cs="Times New Roman"/>
          <w:sz w:val="24"/>
          <w:szCs w:val="24"/>
          <w:lang w:eastAsia="ru-RU"/>
        </w:rPr>
        <w:t>Если участник хотел выбрать карту, которую уже забрали, педагог-психолог просит его поискать в колоде другую. После того как участники разберут карты, он убирает лишние и приглашает всех присесть к столу. Затем он собирает карты участников, перемешивает их и выкладывает на столе картинками вверх.</w:t>
      </w:r>
    </w:p>
    <w:p>
      <w:pPr>
        <w:spacing w:before="100" w:beforeAutospacing="1" w:after="100" w:afterAutospacing="1"/>
        <w:outlineLvl w:val="3"/>
        <w:rPr>
          <w:rFonts w:eastAsia="Times New Roman" w:cs="Times New Roman"/>
          <w:b/>
          <w:bCs/>
          <w:sz w:val="24"/>
          <w:szCs w:val="24"/>
          <w:lang w:eastAsia="ru-RU"/>
        </w:rPr>
      </w:pPr>
      <w:r>
        <w:rPr>
          <w:rFonts w:eastAsia="SimSun" w:cs="Times New Roman"/>
          <w:b/>
          <w:bCs/>
          <w:sz w:val="24"/>
          <w:szCs w:val="24"/>
          <w:lang w:eastAsia="ru-RU"/>
        </w:rPr>
        <w:t>Педагог-психолог:</w:t>
      </w:r>
    </w:p>
    <w:p>
      <w:pPr>
        <w:spacing w:before="100" w:beforeAutospacing="1" w:after="100" w:afterAutospacing="1"/>
        <w:rPr>
          <w:rFonts w:eastAsia="Times New Roman" w:cs="Times New Roman"/>
          <w:sz w:val="24"/>
          <w:szCs w:val="24"/>
          <w:lang w:eastAsia="ru-RU"/>
        </w:rPr>
      </w:pPr>
      <w:r>
        <w:rPr>
          <w:rFonts w:eastAsia="SimSun" w:cs="Times New Roman"/>
          <w:sz w:val="24"/>
          <w:szCs w:val="24"/>
          <w:lang w:eastAsia="ru-RU"/>
        </w:rPr>
        <w:t>Посмотрите на эти карты. Какие разные узоры. Есть нежные, плавные линии, есть ломаные, отрывистые, есть яркие, насыщенные цвета, а есть едва уловимые оттенки. Но сейчас это не просто игра линий и цвета – это отражение нашего внутреннего мира, «я» каждой из нас. И мы сейчас в этом сможем убедиться.</w:t>
      </w:r>
    </w:p>
    <w:p>
      <w:pPr>
        <w:spacing w:before="100" w:beforeAutospacing="1" w:after="100" w:afterAutospacing="1"/>
        <w:rPr>
          <w:rFonts w:eastAsia="Times New Roman" w:cs="Times New Roman"/>
          <w:sz w:val="24"/>
          <w:szCs w:val="24"/>
          <w:lang w:eastAsia="ru-RU"/>
        </w:rPr>
      </w:pPr>
      <w:r>
        <w:rPr>
          <w:rFonts w:eastAsia="SimSun" w:cs="Times New Roman"/>
          <w:sz w:val="24"/>
          <w:szCs w:val="24"/>
          <w:lang w:eastAsia="ru-RU"/>
        </w:rPr>
        <w:t>Итак, нам предстоит по карте узнать человека, который ее выбрал. Я брошу волшебный кубик, и та карта, на которой он окажется, будет в центре нашего внимания.</w:t>
      </w:r>
    </w:p>
    <w:p>
      <w:pPr>
        <w:spacing w:before="100" w:beforeAutospacing="1" w:after="100" w:afterAutospacing="1"/>
        <w:rPr>
          <w:rFonts w:eastAsia="Times New Roman" w:cs="Times New Roman"/>
          <w:sz w:val="24"/>
          <w:szCs w:val="24"/>
          <w:lang w:eastAsia="ru-RU"/>
        </w:rPr>
      </w:pPr>
      <w:r>
        <w:rPr>
          <w:rFonts w:eastAsia="SimSun" w:cs="Times New Roman"/>
          <w:sz w:val="24"/>
          <w:szCs w:val="24"/>
          <w:lang w:eastAsia="ru-RU"/>
        </w:rPr>
        <w:t>Участники рассматривают карту, на которую лег кубик, и по очереди высказывают предположения о том, кому она может принадлежать. После того как все выскажут предположения, участники отдают свои предметы из волшебного мешочка тому педагогу, которого они выбрали. По ходу обсуждения участники могут высказать свою версию или просто согласиться с одним из предыдущих игроков. Важно: участник, которому принадлежит карта, тоже принимает участие в обсуждении, старается себя не выдать.</w:t>
      </w:r>
    </w:p>
    <w:p>
      <w:pPr>
        <w:spacing w:before="100" w:beforeAutospacing="1" w:after="100" w:afterAutospacing="1"/>
        <w:rPr>
          <w:rFonts w:eastAsia="Times New Roman" w:cs="Times New Roman"/>
          <w:sz w:val="24"/>
          <w:szCs w:val="24"/>
          <w:lang w:eastAsia="ru-RU"/>
        </w:rPr>
      </w:pPr>
      <w:r>
        <w:rPr>
          <w:rFonts w:eastAsia="SimSun" w:cs="Times New Roman"/>
          <w:sz w:val="24"/>
          <w:szCs w:val="24"/>
          <w:lang w:eastAsia="ru-RU"/>
        </w:rPr>
        <w:t>После того как участники игры отдали все предметы возможным хозяевам карты, настоящий хозяин карты должен откликнуться и забрать ее. После тура хозяин карты дает обратную связь: чьи комментарии были точны, чьи удивили или были неожиданными. Если хозяина карты никто не угадал, он поясняет, почему выбрал именно эту карту. После каждого тура участники разбирают свои предметы, чтобы продолжить игру. Игра продолжается до того момента, пока не останутся две последние карты. Тогда педагог-психолог предлагает одновременно определить хозяев карт.</w:t>
      </w:r>
    </w:p>
    <w:p>
      <w:pPr>
        <w:spacing w:before="100" w:beforeAutospacing="1" w:after="100" w:afterAutospacing="1"/>
        <w:outlineLvl w:val="2"/>
        <w:rPr>
          <w:rFonts w:eastAsia="Times New Roman" w:cs="Times New Roman"/>
          <w:b/>
          <w:bCs/>
          <w:sz w:val="27"/>
          <w:szCs w:val="27"/>
          <w:lang w:eastAsia="ru-RU"/>
        </w:rPr>
      </w:pPr>
      <w:r>
        <w:rPr>
          <w:rFonts w:eastAsia="SimSun" w:cs="Times New Roman"/>
          <w:b/>
          <w:bCs/>
          <w:sz w:val="27"/>
          <w:szCs w:val="27"/>
          <w:lang w:eastAsia="ru-RU"/>
        </w:rPr>
        <w:t xml:space="preserve">Итоги тренинга </w:t>
      </w:r>
    </w:p>
    <w:p>
      <w:pPr>
        <w:spacing w:before="100" w:beforeAutospacing="1" w:after="100" w:afterAutospacing="1"/>
        <w:outlineLvl w:val="3"/>
        <w:rPr>
          <w:rFonts w:eastAsia="Times New Roman" w:cs="Times New Roman"/>
          <w:b/>
          <w:bCs/>
          <w:sz w:val="24"/>
          <w:szCs w:val="24"/>
          <w:lang w:eastAsia="ru-RU"/>
        </w:rPr>
      </w:pPr>
      <w:r>
        <w:rPr>
          <w:rFonts w:eastAsia="SimSun" w:cs="Times New Roman"/>
          <w:b/>
          <w:bCs/>
          <w:sz w:val="24"/>
          <w:szCs w:val="24"/>
          <w:lang w:eastAsia="ru-RU"/>
        </w:rPr>
        <w:t>Педагог-психолог:</w:t>
      </w:r>
    </w:p>
    <w:p>
      <w:pPr>
        <w:spacing w:before="100" w:beforeAutospacing="1" w:after="100" w:afterAutospacing="1"/>
        <w:rPr>
          <w:rFonts w:eastAsia="Times New Roman" w:cs="Times New Roman"/>
          <w:sz w:val="24"/>
          <w:szCs w:val="24"/>
          <w:lang w:eastAsia="ru-RU"/>
        </w:rPr>
      </w:pPr>
      <w:r>
        <w:rPr>
          <w:rFonts w:eastAsia="SimSun" w:cs="Times New Roman"/>
          <w:sz w:val="24"/>
          <w:szCs w:val="24"/>
          <w:lang w:eastAsia="ru-RU"/>
        </w:rPr>
        <w:t>Давайте в свободной форме поделимся впечатлениями от игры. Обсудим за чашечкой ароматного чая новый опыт, который вы получили.</w:t>
      </w:r>
    </w:p>
    <w:p>
      <w:pPr>
        <w:spacing w:before="100" w:beforeAutospacing="1" w:after="100" w:afterAutospacing="1"/>
        <w:rPr>
          <w:rFonts w:eastAsia="Times New Roman" w:cs="Times New Roman"/>
          <w:sz w:val="24"/>
          <w:szCs w:val="24"/>
          <w:lang w:eastAsia="ru-RU"/>
        </w:rPr>
      </w:pPr>
      <w:r>
        <w:rPr>
          <w:rFonts w:eastAsia="SimSun" w:cs="Times New Roman"/>
          <w:sz w:val="24"/>
          <w:szCs w:val="24"/>
          <w:lang w:eastAsia="ru-RU"/>
        </w:rPr>
        <w:t xml:space="preserve"> </w:t>
      </w:r>
    </w:p>
    <w:p>
      <w:pPr>
        <w:spacing w:before="100" w:beforeAutospacing="1" w:after="100" w:afterAutospacing="1"/>
        <w:rPr>
          <w:rFonts w:eastAsia="Times New Roman" w:cs="Times New Roman"/>
          <w:sz w:val="24"/>
          <w:szCs w:val="24"/>
          <w:lang w:eastAsia="ru-RU"/>
        </w:rPr>
      </w:pPr>
      <w:r>
        <w:rPr>
          <w:rFonts w:eastAsia="SimSun" w:cs="Times New Roman"/>
          <w:sz w:val="24"/>
          <w:szCs w:val="24"/>
          <w:lang w:eastAsia="ru-RU"/>
        </w:rPr>
        <w:t xml:space="preserve"> </w:t>
      </w:r>
    </w:p>
    <w:p>
      <w:pPr>
        <w:spacing w:after="0"/>
        <w:ind w:firstLine="709"/>
        <w:jc w:val="both"/>
      </w:pPr>
    </w:p>
    <w:sectPr>
      <w:pgSz w:w="11906" w:h="16838"/>
      <w:pgMar w:top="1134" w:right="851"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2"/>
  </w:compat>
  <w:rsids>
    <w:rsidRoot w:val="001A22B4"/>
    <w:rsid w:val="001A22B4"/>
    <w:rsid w:val="003862CA"/>
    <w:rsid w:val="003C192F"/>
    <w:rsid w:val="006C0B77"/>
    <w:rsid w:val="008242FF"/>
    <w:rsid w:val="00870751"/>
    <w:rsid w:val="00922C48"/>
    <w:rsid w:val="00B915B7"/>
    <w:rsid w:val="00EA59DF"/>
    <w:rsid w:val="00EE4070"/>
    <w:rsid w:val="00F12C76"/>
    <w:rsid w:val="0BD0574A"/>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40" w:lineRule="auto"/>
    </w:pPr>
    <w:rPr>
      <w:rFonts w:ascii="Times New Roman" w:hAnsi="Times New Roman" w:eastAsiaTheme="minorHAnsi" w:cstheme="minorBidi"/>
      <w:sz w:val="28"/>
      <w:szCs w:val="22"/>
      <w:lang w:val="ru-RU" w:eastAsia="en-US" w:bidi="ar-SA"/>
    </w:rPr>
  </w:style>
  <w:style w:type="paragraph" w:styleId="2">
    <w:name w:val="heading 1"/>
    <w:basedOn w:val="1"/>
    <w:next w:val="1"/>
    <w:link w:val="8"/>
    <w:qFormat/>
    <w:uiPriority w:val="9"/>
    <w:pPr>
      <w:spacing w:before="100" w:beforeAutospacing="1" w:after="100" w:afterAutospacing="1"/>
      <w:outlineLvl w:val="0"/>
    </w:pPr>
    <w:rPr>
      <w:rFonts w:eastAsia="Times New Roman" w:cs="Times New Roman"/>
      <w:b/>
      <w:bCs/>
      <w:kern w:val="36"/>
      <w:sz w:val="48"/>
      <w:szCs w:val="48"/>
      <w:lang w:eastAsia="ru-RU"/>
    </w:rPr>
  </w:style>
  <w:style w:type="paragraph" w:styleId="3">
    <w:name w:val="heading 2"/>
    <w:basedOn w:val="1"/>
    <w:next w:val="1"/>
    <w:link w:val="9"/>
    <w:qFormat/>
    <w:uiPriority w:val="9"/>
    <w:pPr>
      <w:spacing w:before="100" w:beforeAutospacing="1" w:after="100" w:afterAutospacing="1"/>
      <w:outlineLvl w:val="1"/>
    </w:pPr>
    <w:rPr>
      <w:rFonts w:eastAsia="Times New Roman" w:cs="Times New Roman"/>
      <w:b/>
      <w:bCs/>
      <w:sz w:val="36"/>
      <w:szCs w:val="36"/>
      <w:lang w:eastAsia="ru-RU"/>
    </w:rPr>
  </w:style>
  <w:style w:type="paragraph" w:styleId="4">
    <w:name w:val="heading 3"/>
    <w:basedOn w:val="1"/>
    <w:next w:val="1"/>
    <w:link w:val="10"/>
    <w:qFormat/>
    <w:uiPriority w:val="9"/>
    <w:pPr>
      <w:spacing w:before="100" w:beforeAutospacing="1" w:after="100" w:afterAutospacing="1"/>
      <w:outlineLvl w:val="2"/>
    </w:pPr>
    <w:rPr>
      <w:rFonts w:eastAsia="Times New Roman" w:cs="Times New Roman"/>
      <w:b/>
      <w:bCs/>
      <w:sz w:val="27"/>
      <w:szCs w:val="27"/>
      <w:lang w:eastAsia="ru-RU"/>
    </w:rPr>
  </w:style>
  <w:style w:type="paragraph" w:styleId="5">
    <w:name w:val="heading 4"/>
    <w:basedOn w:val="1"/>
    <w:next w:val="1"/>
    <w:link w:val="11"/>
    <w:qFormat/>
    <w:uiPriority w:val="9"/>
    <w:pPr>
      <w:spacing w:before="100" w:beforeAutospacing="1" w:after="100" w:afterAutospacing="1"/>
      <w:outlineLvl w:val="3"/>
    </w:pPr>
    <w:rPr>
      <w:rFonts w:eastAsia="Times New Roman" w:cs="Times New Roman"/>
      <w:b/>
      <w:bCs/>
      <w:sz w:val="24"/>
      <w:szCs w:val="24"/>
      <w:lang w:eastAsia="ru-RU"/>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character" w:customStyle="1" w:styleId="8">
    <w:name w:val="Заголовок 1 Знак"/>
    <w:basedOn w:val="6"/>
    <w:link w:val="2"/>
    <w:uiPriority w:val="9"/>
    <w:rPr>
      <w:rFonts w:ascii="Times New Roman" w:hAnsi="Times New Roman" w:eastAsia="Times New Roman" w:cs="Times New Roman"/>
      <w:b/>
      <w:bCs/>
      <w:kern w:val="36"/>
      <w:sz w:val="48"/>
      <w:szCs w:val="48"/>
      <w:lang w:eastAsia="ru-RU"/>
    </w:rPr>
  </w:style>
  <w:style w:type="character" w:customStyle="1" w:styleId="9">
    <w:name w:val="Заголовок 2 Знак"/>
    <w:basedOn w:val="6"/>
    <w:link w:val="3"/>
    <w:uiPriority w:val="9"/>
    <w:rPr>
      <w:rFonts w:ascii="Times New Roman" w:hAnsi="Times New Roman" w:eastAsia="Times New Roman" w:cs="Times New Roman"/>
      <w:b/>
      <w:bCs/>
      <w:sz w:val="36"/>
      <w:szCs w:val="36"/>
      <w:lang w:eastAsia="ru-RU"/>
    </w:rPr>
  </w:style>
  <w:style w:type="character" w:customStyle="1" w:styleId="10">
    <w:name w:val="Заголовок 3 Знак"/>
    <w:basedOn w:val="6"/>
    <w:link w:val="4"/>
    <w:qFormat/>
    <w:uiPriority w:val="9"/>
    <w:rPr>
      <w:rFonts w:ascii="Times New Roman" w:hAnsi="Times New Roman" w:eastAsia="Times New Roman" w:cs="Times New Roman"/>
      <w:b/>
      <w:bCs/>
      <w:sz w:val="27"/>
      <w:szCs w:val="27"/>
      <w:lang w:eastAsia="ru-RU"/>
    </w:rPr>
  </w:style>
  <w:style w:type="character" w:customStyle="1" w:styleId="11">
    <w:name w:val="Заголовок 4 Знак"/>
    <w:basedOn w:val="6"/>
    <w:link w:val="5"/>
    <w:qFormat/>
    <w:uiPriority w:val="9"/>
    <w:rPr>
      <w:rFonts w:ascii="Times New Roman" w:hAnsi="Times New Roman" w:eastAsia="Times New Roman" w:cs="Times New Roman"/>
      <w:b/>
      <w:bCs/>
      <w:sz w:val="24"/>
      <w:szCs w:val="24"/>
      <w:lang w:eastAsia="ru-RU"/>
    </w:rPr>
  </w:style>
  <w:style w:type="paragraph" w:customStyle="1" w:styleId="12">
    <w:name w:val="21"/>
    <w:basedOn w:val="1"/>
    <w:qFormat/>
    <w:uiPriority w:val="0"/>
    <w:pPr>
      <w:spacing w:before="100" w:beforeAutospacing="1" w:after="100" w:afterAutospacing="1"/>
    </w:pPr>
    <w:rPr>
      <w:rFonts w:eastAsia="Times New Roman" w:cs="Times New Roman"/>
      <w:sz w:val="24"/>
      <w:szCs w:val="24"/>
      <w:lang w:eastAsia="ru-RU"/>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3</Pages>
  <Words>798</Words>
  <Characters>4553</Characters>
  <Lines>37</Lines>
  <Paragraphs>10</Paragraphs>
  <TotalTime>1</TotalTime>
  <ScaleCrop>false</ScaleCrop>
  <LinksUpToDate>false</LinksUpToDate>
  <CharactersWithSpaces>5341</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2022-04-25T18:38:00Z</dcterms:created>
  <dc:creator>Пользователь</dc:creator>
  <cp:lastModifiedBy>Kingsoft Corporation</cp:lastModifiedBy>
  <dcterms:modified xsi:type="dcterms:W3CDTF">2022-04-30T19:14:13Z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