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 «Северяночка»</w:t>
      </w:r>
    </w:p>
    <w:p w:rsidR="00687D3D" w:rsidRDefault="00687D3D" w:rsidP="00687D3D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:rsidR="00687D3D" w:rsidRDefault="00687D3D" w:rsidP="00687D3D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:rsidR="00687D3D" w:rsidRDefault="00687D3D" w:rsidP="00687D3D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:rsidR="00687D3D" w:rsidRDefault="00687D3D" w:rsidP="00687D3D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:rsidR="00687D3D" w:rsidRDefault="00687D3D" w:rsidP="00687D3D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:rsidR="00687D3D" w:rsidRPr="00201503" w:rsidRDefault="00687D3D" w:rsidP="00687D3D">
      <w:pPr>
        <w:jc w:val="center"/>
        <w:rPr>
          <w:rFonts w:ascii="Times New Roman" w:hAnsi="Times New Roman"/>
          <w:color w:val="333333"/>
          <w:sz w:val="48"/>
          <w:szCs w:val="48"/>
        </w:rPr>
      </w:pPr>
      <w:r w:rsidRPr="00201503">
        <w:rPr>
          <w:color w:val="333333"/>
          <w:sz w:val="48"/>
          <w:szCs w:val="48"/>
        </w:rPr>
        <w:t>Консультация для родителей</w:t>
      </w:r>
    </w:p>
    <w:p w:rsidR="00687D3D" w:rsidRPr="00687D3D" w:rsidRDefault="00687D3D" w:rsidP="00687D3D">
      <w:pPr>
        <w:spacing w:after="0" w:line="240" w:lineRule="auto"/>
        <w:ind w:left="1593" w:right="839" w:hanging="788"/>
        <w:jc w:val="center"/>
        <w:rPr>
          <w:color w:val="000000"/>
          <w:sz w:val="48"/>
          <w:szCs w:val="48"/>
        </w:rPr>
      </w:pPr>
      <w:r>
        <w:rPr>
          <w:rFonts w:ascii="Times New Roman" w:hAnsi="Times New Roman"/>
          <w:b/>
          <w:color w:val="C00000"/>
          <w:kern w:val="36"/>
          <w:sz w:val="40"/>
          <w:szCs w:val="40"/>
        </w:rPr>
        <w:t xml:space="preserve">     </w:t>
      </w:r>
      <w:r w:rsidRPr="00687D3D">
        <w:rPr>
          <w:rFonts w:ascii="Times New Roman" w:hAnsi="Times New Roman" w:cs="Times New Roman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5 главных вопросов родителей по обучению детей английскому языку</w:t>
      </w: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71755</wp:posOffset>
            </wp:positionV>
            <wp:extent cx="3324225" cy="400648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87D3D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С. </w:t>
      </w:r>
      <w:proofErr w:type="spellStart"/>
      <w:r>
        <w:rPr>
          <w:color w:val="000000"/>
          <w:sz w:val="21"/>
          <w:szCs w:val="21"/>
        </w:rPr>
        <w:t>Гыда</w:t>
      </w:r>
      <w:proofErr w:type="spellEnd"/>
    </w:p>
    <w:p w:rsidR="00687D3D" w:rsidRPr="00D55B4C" w:rsidRDefault="00687D3D" w:rsidP="00687D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Декабрь 2023 г</w:t>
      </w:r>
    </w:p>
    <w:p w:rsidR="006718F2" w:rsidRDefault="003400CE" w:rsidP="0052751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5</w:t>
      </w:r>
      <w:r w:rsidR="002E0D98" w:rsidRPr="0052751C"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главных вопросов родителей по обучению детей английскому языку</w:t>
      </w:r>
    </w:p>
    <w:p w:rsidR="0052751C" w:rsidRPr="0052751C" w:rsidRDefault="0052751C" w:rsidP="0052751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:rsidR="002E0D98" w:rsidRPr="0052751C" w:rsidRDefault="002E0D98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 xml:space="preserve">Рассмотрим несколько вопросов, которые задают родители при решении раннего обучения детей английскому языку. </w:t>
      </w:r>
    </w:p>
    <w:p w:rsidR="002E0D98" w:rsidRPr="0052751C" w:rsidRDefault="002E0D98" w:rsidP="0052751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51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1408F" w:rsidRPr="0052751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2751C">
        <w:rPr>
          <w:rFonts w:ascii="Times New Roman" w:hAnsi="Times New Roman" w:cs="Times New Roman"/>
          <w:b/>
          <w:bCs/>
          <w:sz w:val="28"/>
          <w:szCs w:val="28"/>
        </w:rPr>
        <w:t xml:space="preserve"> каком возрасте лучше начинать учить иностранный язык?</w:t>
      </w:r>
    </w:p>
    <w:p w:rsidR="002E0D98" w:rsidRPr="0052751C" w:rsidRDefault="002E0D98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Большинство специалистов: педагогов, психологов считают, что чем раньше ребенок начинает изучать иностранный язык, тем лучше.</w:t>
      </w:r>
    </w:p>
    <w:p w:rsidR="002E0D98" w:rsidRPr="0052751C" w:rsidRDefault="002E0D98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Сенситивный период развития речи длится с 1,5 до 7 лет – в это время формируются основные речевые навыки и ребенок наиболее чувствителен к языку. Сначала его интересуют новые слова, он с удовольствием слушает истории. Затем он начинает проявлять интерес к буквам, обводит их, прописывает и складывает в простые слова. А дальше уже сам начинает потихоньку читать, писать и удивлять своими рассказами родных.</w:t>
      </w:r>
    </w:p>
    <w:p w:rsidR="002E0D98" w:rsidRPr="0052751C" w:rsidRDefault="002E0D98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 xml:space="preserve">В раннем возрасте второй </w:t>
      </w:r>
      <w:r w:rsidR="00E46132" w:rsidRPr="0052751C">
        <w:rPr>
          <w:rFonts w:ascii="Times New Roman" w:hAnsi="Times New Roman" w:cs="Times New Roman"/>
          <w:sz w:val="28"/>
          <w:szCs w:val="28"/>
        </w:rPr>
        <w:t>язык оказывает дополнительную положительную нагрузку на мозг ребенка и помогает ему развиваться. Часто изучение второго языка даже помогает ребенку быстрее заговорить – например, ему иногда проще выговори</w:t>
      </w:r>
      <w:r w:rsidR="00E46132" w:rsidRPr="0052751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46132" w:rsidRPr="0052751C">
        <w:rPr>
          <w:rFonts w:ascii="Times New Roman" w:hAnsi="Times New Roman" w:cs="Times New Roman"/>
          <w:sz w:val="28"/>
          <w:szCs w:val="28"/>
        </w:rPr>
        <w:t xml:space="preserve">ь слово </w:t>
      </w:r>
      <w:r w:rsidR="00E46132" w:rsidRPr="0052751C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E46132" w:rsidRPr="0052751C">
        <w:rPr>
          <w:rFonts w:ascii="Times New Roman" w:hAnsi="Times New Roman" w:cs="Times New Roman"/>
          <w:sz w:val="28"/>
          <w:szCs w:val="28"/>
        </w:rPr>
        <w:t>, а не кошка.</w:t>
      </w:r>
    </w:p>
    <w:p w:rsidR="00E46132" w:rsidRPr="0052751C" w:rsidRDefault="00E46132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На практике было выявлено, что самым оптимальным возрастом для изучения иностранного языка является 3 – 4 года – в этом возрасте ребенок уже достаточно хорошо знаком со своим родным языком и обладает довольно большим словарным запасом. Он в меру усидчив, способен концентрировать свое внимание и его можно отправлять на групповые занятия.</w:t>
      </w:r>
    </w:p>
    <w:p w:rsidR="00E46132" w:rsidRPr="0052751C" w:rsidRDefault="00E46132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К 7 годам ребенок полностью готов к изучению иностранного языка</w:t>
      </w:r>
      <w:r w:rsidR="00C1408F" w:rsidRPr="0052751C">
        <w:rPr>
          <w:rFonts w:ascii="Times New Roman" w:hAnsi="Times New Roman" w:cs="Times New Roman"/>
          <w:sz w:val="28"/>
          <w:szCs w:val="28"/>
        </w:rPr>
        <w:t>, однако в данном возрасте труднее начинать обучение, нежели его продолжать. Бытует мнение, что ребенку стоит начинать изучение языка в возрасте 10 – 12 лет из-за более сознательного отношения к обучению, но, к сожалению, зачастую это не так.</w:t>
      </w:r>
    </w:p>
    <w:p w:rsidR="00C1408F" w:rsidRPr="0052751C" w:rsidRDefault="00C1408F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Помните, что самое важное в обучении – привит ь интерес и любовь к языку, а сделать это легче именно в раннем возрасте.</w:t>
      </w:r>
    </w:p>
    <w:p w:rsidR="00C1408F" w:rsidRPr="0052751C" w:rsidRDefault="00C1408F" w:rsidP="0052751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51C">
        <w:rPr>
          <w:rFonts w:ascii="Times New Roman" w:hAnsi="Times New Roman" w:cs="Times New Roman"/>
          <w:b/>
          <w:bCs/>
          <w:sz w:val="28"/>
          <w:szCs w:val="28"/>
        </w:rPr>
        <w:t>2. Можно ли учить несколько языков одновременно?</w:t>
      </w:r>
    </w:p>
    <w:p w:rsidR="00C1408F" w:rsidRPr="0052751C" w:rsidRDefault="00C1408F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Часто у людей, изучающих один иностранный язык, возникает потребность начать изучать и второй. Изучение нескольких языков одновременно будет успешным, если грамотно подобрать способы и методы обучения, а также соблюдать ряд правил:</w:t>
      </w:r>
    </w:p>
    <w:p w:rsidR="00C1408F" w:rsidRPr="0052751C" w:rsidRDefault="00C1408F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lastRenderedPageBreak/>
        <w:t>1. Не спеши сразу получать максимум знаний. Изученный материал должен быть равномерно распределен, поэтому доверяйтесь преподавателю и его плану обучения.</w:t>
      </w:r>
    </w:p>
    <w:p w:rsidR="00C1408F" w:rsidRPr="0052751C" w:rsidRDefault="00C1408F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 xml:space="preserve">2. Грамотно постройте свое расписание, </w:t>
      </w:r>
      <w:r w:rsidR="0097109C" w:rsidRPr="0052751C">
        <w:rPr>
          <w:rFonts w:ascii="Times New Roman" w:hAnsi="Times New Roman" w:cs="Times New Roman"/>
          <w:sz w:val="28"/>
          <w:szCs w:val="28"/>
        </w:rPr>
        <w:t>уделяйте</w:t>
      </w:r>
      <w:r w:rsidRPr="0052751C">
        <w:rPr>
          <w:rFonts w:ascii="Times New Roman" w:hAnsi="Times New Roman" w:cs="Times New Roman"/>
          <w:sz w:val="28"/>
          <w:szCs w:val="28"/>
        </w:rPr>
        <w:t xml:space="preserve"> одинаковое количество времени каждому языку</w:t>
      </w:r>
      <w:r w:rsidR="0097109C" w:rsidRPr="0052751C">
        <w:rPr>
          <w:rFonts w:ascii="Times New Roman" w:hAnsi="Times New Roman" w:cs="Times New Roman"/>
          <w:sz w:val="28"/>
          <w:szCs w:val="28"/>
        </w:rPr>
        <w:t>. По возможности чередуйте занятия, например, понедельник и среда посвящены английскому языку, а вторник и четверг – испанскому. Обязательно делайте паузы и выходные от обучения, чтобы спокойно переварить информацию.</w:t>
      </w:r>
    </w:p>
    <w:p w:rsidR="0097109C" w:rsidRPr="0052751C" w:rsidRDefault="0097109C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3. Старайтесь, чтобы темы уроков в обоих языках совпадали – это даст вам возможность сравнивать, находить общие черты и различия, а также предотвратить возникновение «каши» в голове.</w:t>
      </w:r>
    </w:p>
    <w:p w:rsidR="0097109C" w:rsidRPr="0052751C" w:rsidRDefault="0097109C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4. Уделяйте особое внимание начальным лексическим темам и грамматическим конструкциям – именно они закладывают прочную базу и позволяют понять, как работает язык.</w:t>
      </w:r>
    </w:p>
    <w:p w:rsidR="0097109C" w:rsidRPr="0052751C" w:rsidRDefault="0097109C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5. Выбирайте те языки, которые нравятся вам, чтобы всегда получать удовольствие от процесса изучения и гордиться собой.</w:t>
      </w:r>
    </w:p>
    <w:p w:rsidR="0097109C" w:rsidRPr="0052751C" w:rsidRDefault="0097109C" w:rsidP="0052751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51C">
        <w:rPr>
          <w:rFonts w:ascii="Times New Roman" w:hAnsi="Times New Roman" w:cs="Times New Roman"/>
          <w:b/>
          <w:bCs/>
          <w:sz w:val="28"/>
          <w:szCs w:val="28"/>
        </w:rPr>
        <w:t>3. Можно ли заниматься иностранным языком детям с логопедическими проблемами?</w:t>
      </w:r>
    </w:p>
    <w:p w:rsidR="0097109C" w:rsidRPr="0052751C" w:rsidRDefault="006E2C72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107315</wp:posOffset>
            </wp:positionV>
            <wp:extent cx="2947035" cy="272415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170" b="98538" l="2973" r="96757">
                                  <a14:foregroundMark x1="8649" y1="30117" x2="4595" y2="47368"/>
                                  <a14:foregroundMark x1="4595" y1="47368" x2="9189" y2="95614"/>
                                  <a14:foregroundMark x1="9189" y1="95614" x2="22973" y2="95906"/>
                                  <a14:foregroundMark x1="22973" y1="95906" x2="54054" y2="90351"/>
                                  <a14:foregroundMark x1="54054" y1="90351" x2="54865" y2="89474"/>
                                  <a14:foregroundMark x1="58108" y1="8480" x2="71892" y2="6140"/>
                                  <a14:foregroundMark x1="71892" y1="6140" x2="75405" y2="9942"/>
                                  <a14:foregroundMark x1="92432" y1="40936" x2="96757" y2="58480"/>
                                  <a14:foregroundMark x1="96757" y1="58480" x2="93514" y2="64035"/>
                                  <a14:foregroundMark x1="5676" y1="30702" x2="6486" y2="73392"/>
                                  <a14:foregroundMark x1="7568" y1="93275" x2="22432" y2="95614"/>
                                  <a14:foregroundMark x1="22432" y1="95614" x2="36486" y2="93860"/>
                                  <a14:foregroundMark x1="36486" y1="93860" x2="36486" y2="93860"/>
                                  <a14:foregroundMark x1="4054" y1="30702" x2="3243" y2="50292"/>
                                  <a14:foregroundMark x1="11081" y1="81579" x2="19459" y2="90058"/>
                                  <a14:foregroundMark x1="8108" y1="95906" x2="22432" y2="98830"/>
                                  <a14:foregroundMark x1="22432" y1="98830" x2="26216" y2="97368"/>
                                  <a14:foregroundMark x1="70541" y1="1462" x2="67297" y2="1170"/>
                                  <a14:foregroundMark x1="46486" y1="22222" x2="54595" y2="30117"/>
                                  <a14:foregroundMark x1="43784" y1="13450" x2="35135" y2="181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09C" w:rsidRPr="0052751C">
        <w:rPr>
          <w:rFonts w:ascii="Times New Roman" w:hAnsi="Times New Roman" w:cs="Times New Roman"/>
          <w:sz w:val="28"/>
          <w:szCs w:val="28"/>
        </w:rPr>
        <w:t xml:space="preserve">Родители малышей 3 – 4 лет, желая </w:t>
      </w:r>
      <w:r w:rsidR="00054F43" w:rsidRPr="0052751C">
        <w:rPr>
          <w:rFonts w:ascii="Times New Roman" w:hAnsi="Times New Roman" w:cs="Times New Roman"/>
          <w:sz w:val="28"/>
          <w:szCs w:val="28"/>
        </w:rPr>
        <w:t>отдать ребенка на английский язык, задаются вопросами: не навредит ли это формированию речи на русском языке, как быть с логопедическими проблемами, не усугубит ли другая фонетическая система ситуацию с родной?</w:t>
      </w:r>
    </w:p>
    <w:p w:rsidR="000878C0" w:rsidRPr="0052751C" w:rsidRDefault="00054F43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Мнения логопедов расходятся. Некоторые не советуют раннее обучение иностранному языку, в особенности, когда оно проходит по традиционной системе. Но большинство экспертов уверены в том, что ребенок, сталкиваясь с незнакомой речью</w:t>
      </w:r>
      <w:r w:rsidR="00B409D8" w:rsidRPr="0052751C">
        <w:rPr>
          <w:rFonts w:ascii="Times New Roman" w:hAnsi="Times New Roman" w:cs="Times New Roman"/>
          <w:sz w:val="28"/>
          <w:szCs w:val="28"/>
        </w:rPr>
        <w:t xml:space="preserve">, начинает прислушиваться и анализировать звуки, что способствует развитию фонематического слуха – то есть способности отчетливо </w:t>
      </w:r>
      <w:r w:rsidR="000878C0" w:rsidRPr="0052751C">
        <w:rPr>
          <w:rFonts w:ascii="Times New Roman" w:hAnsi="Times New Roman" w:cs="Times New Roman"/>
          <w:sz w:val="28"/>
          <w:szCs w:val="28"/>
        </w:rPr>
        <w:t>услышать звук и максимально точно повторить его.</w:t>
      </w:r>
    </w:p>
    <w:p w:rsidR="00054F43" w:rsidRPr="0052751C" w:rsidRDefault="000878C0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В дальнейшем фонематический образ языка сформируется самостоятельно при многократном прослушивании аутентичных записей на занятиях. А фонетические игры на проговаривание английских звуков, не характерных для русского языка, приведут к развитию речевого аппарата.</w:t>
      </w:r>
    </w:p>
    <w:p w:rsidR="000878C0" w:rsidRPr="0052751C" w:rsidRDefault="000878C0" w:rsidP="0052751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51C">
        <w:rPr>
          <w:rFonts w:ascii="Times New Roman" w:hAnsi="Times New Roman" w:cs="Times New Roman"/>
          <w:b/>
          <w:bCs/>
          <w:sz w:val="28"/>
          <w:szCs w:val="28"/>
        </w:rPr>
        <w:t>4. Что лучше индивидуальное обучение или групповое обучение?</w:t>
      </w:r>
    </w:p>
    <w:p w:rsidR="000878C0" w:rsidRPr="0052751C" w:rsidRDefault="00427060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Когда речь идет о детях, то рекомендуются занятия в группах, так как:</w:t>
      </w:r>
    </w:p>
    <w:p w:rsidR="00427060" w:rsidRPr="0052751C" w:rsidRDefault="00427060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При использовании коммуникативной методики групповое обучение является самым эффективным;</w:t>
      </w:r>
    </w:p>
    <w:p w:rsidR="00427060" w:rsidRPr="0052751C" w:rsidRDefault="00427060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lastRenderedPageBreak/>
        <w:t>Дети практикуют живую речь, общаясь между собой на иностранном языке, слушают разных собеседников, а не только преподавателя;</w:t>
      </w:r>
    </w:p>
    <w:p w:rsidR="00427060" w:rsidRPr="0052751C" w:rsidRDefault="005163BD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Дети выступают в роли учителя, слушая и замечая ошибки своих товарищей по группе;</w:t>
      </w:r>
    </w:p>
    <w:p w:rsidR="005163BD" w:rsidRPr="0052751C" w:rsidRDefault="005163BD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Атмосфера в группе мотивирует детей к изучению языка, появляется чувство здоровой конкуренции</w:t>
      </w:r>
    </w:p>
    <w:p w:rsidR="005163BD" w:rsidRPr="0052751C" w:rsidRDefault="005163BD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Групповое обучение доступнее индивидуального.</w:t>
      </w:r>
    </w:p>
    <w:p w:rsidR="005163BD" w:rsidRPr="0052751C" w:rsidRDefault="005163BD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1C">
        <w:rPr>
          <w:rFonts w:ascii="Times New Roman" w:hAnsi="Times New Roman" w:cs="Times New Roman"/>
          <w:sz w:val="28"/>
          <w:szCs w:val="28"/>
        </w:rPr>
        <w:t>Индивидуальное обучение больше подойдет старшеклассникам и взрослым</w:t>
      </w:r>
    </w:p>
    <w:p w:rsidR="00427060" w:rsidRPr="003400CE" w:rsidRDefault="004F1B0A" w:rsidP="005275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CE">
        <w:rPr>
          <w:rFonts w:ascii="Times New Roman" w:hAnsi="Times New Roman" w:cs="Times New Roman"/>
          <w:b/>
          <w:sz w:val="28"/>
          <w:szCs w:val="28"/>
        </w:rPr>
        <w:t>5. Нужно ли помогать ребенку делать домашнее задание?</w:t>
      </w:r>
    </w:p>
    <w:p w:rsidR="004F1B0A" w:rsidRDefault="004F1B0A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выполнение домашнего задания играет важную роль в развитии учебных способностей ребёнка. Домашние задания симулируют познавательный интерес, развивают самостоятельность, усидчивость и ответственность за выполняемое задание.</w:t>
      </w:r>
    </w:p>
    <w:p w:rsidR="004F1B0A" w:rsidRDefault="004F1B0A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помощи родителей в выполнении заданной на дом работы во многом зависит от уровня развития детей, его возраста и ответственности. Безусловно, несмотря на эти факторы, родители должны контролировать ребенка. Важно помнить, что выполнение задания за ребенка лишает его</w:t>
      </w:r>
      <w:r w:rsidR="00B65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удовольствия от собственных достижений</w:t>
      </w:r>
      <w:r w:rsidR="00B65612">
        <w:rPr>
          <w:rFonts w:ascii="Times New Roman" w:hAnsi="Times New Roman" w:cs="Times New Roman"/>
          <w:sz w:val="28"/>
          <w:szCs w:val="28"/>
        </w:rPr>
        <w:t xml:space="preserve">, тем самым </w:t>
      </w:r>
      <w:proofErr w:type="spellStart"/>
      <w:r w:rsidR="00B65612">
        <w:rPr>
          <w:rFonts w:ascii="Times New Roman" w:hAnsi="Times New Roman" w:cs="Times New Roman"/>
          <w:sz w:val="28"/>
          <w:szCs w:val="28"/>
        </w:rPr>
        <w:t>демотивирует</w:t>
      </w:r>
      <w:proofErr w:type="spellEnd"/>
      <w:r w:rsidR="00B65612">
        <w:rPr>
          <w:rFonts w:ascii="Times New Roman" w:hAnsi="Times New Roman" w:cs="Times New Roman"/>
          <w:sz w:val="28"/>
          <w:szCs w:val="28"/>
        </w:rPr>
        <w:t xml:space="preserve">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12">
        <w:rPr>
          <w:rFonts w:ascii="Times New Roman" w:hAnsi="Times New Roman" w:cs="Times New Roman"/>
          <w:sz w:val="28"/>
          <w:szCs w:val="28"/>
        </w:rPr>
        <w:t>Однако, если ребенок всё-таки не может справиться самостоятельно с домашним заданием, ему лучше обратиться за помощью к учителю, который сможет еще раз методически грамотно объяснить изученный материал.</w:t>
      </w:r>
    </w:p>
    <w:p w:rsidR="00B65612" w:rsidRPr="004F1B0A" w:rsidRDefault="00B65612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помнить, что интерес родителей к процессу обучения ребёнка является предпосылкой для его дальнейших успехов и высоких результатов. </w:t>
      </w:r>
    </w:p>
    <w:p w:rsidR="00C1408F" w:rsidRPr="0052751C" w:rsidRDefault="007549E8" w:rsidP="00527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4130667" cy="4476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484" b="96509" l="7568" r="92973">
                                  <a14:foregroundMark x1="43243" y1="38653" x2="43243" y2="38653"/>
                                  <a14:foregroundMark x1="35135" y1="32170" x2="35135" y2="32170"/>
                                  <a14:foregroundMark x1="38649" y1="34663" x2="38649" y2="34663"/>
                                  <a14:foregroundMark x1="43514" y1="39152" x2="43514" y2="39152"/>
                                  <a14:foregroundMark x1="45946" y1="40898" x2="26757" y2="41895"/>
                                  <a14:foregroundMark x1="26757" y1="41895" x2="18378" y2="53367"/>
                                  <a14:foregroundMark x1="18378" y1="53367" x2="21081" y2="67581"/>
                                  <a14:foregroundMark x1="21081" y1="67581" x2="36757" y2="75062"/>
                                  <a14:foregroundMark x1="28378" y1="47132" x2="28378" y2="47132"/>
                                  <a14:foregroundMark x1="38919" y1="18703" x2="12703" y2="38155"/>
                                  <a14:foregroundMark x1="12703" y1="38155" x2="7568" y2="54863"/>
                                  <a14:foregroundMark x1="7568" y1="54863" x2="11892" y2="68579"/>
                                  <a14:foregroundMark x1="11892" y1="68579" x2="38378" y2="85786"/>
                                  <a14:foregroundMark x1="38378" y1="85786" x2="47297" y2="86284"/>
                                  <a14:foregroundMark x1="28380" y1="6767" x2="27027" y2="6733"/>
                                  <a14:foregroundMark x1="27027" y1="6733" x2="16216" y2="14963"/>
                                  <a14:foregroundMark x1="16216" y1="14963" x2="15946" y2="30175"/>
                                  <a14:foregroundMark x1="36486" y1="8229" x2="68378" y2="10224"/>
                                  <a14:foregroundMark x1="68378" y1="10224" x2="89730" y2="29676"/>
                                  <a14:foregroundMark x1="89730" y1="29676" x2="93243" y2="58853"/>
                                  <a14:foregroundMark x1="93243" y1="58853" x2="84054" y2="72569"/>
                                  <a14:foregroundMark x1="84054" y1="72569" x2="67568" y2="83541"/>
                                  <a14:foregroundMark x1="67568" y1="83541" x2="58919" y2="84788"/>
                                  <a14:foregroundMark x1="43784" y1="89526" x2="55405" y2="96509"/>
                                  <a14:foregroundMark x1="55405" y1="96509" x2="60541" y2="87282"/>
                                  <a14:backgroundMark x1="30270" y1="4239" x2="38684" y2="51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67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408F" w:rsidRPr="0052751C" w:rsidSect="009F2A72">
      <w:pgSz w:w="11906" w:h="16838"/>
      <w:pgMar w:top="1134" w:right="850" w:bottom="1134" w:left="1701" w:header="708" w:footer="708" w:gutter="0"/>
      <w:pgBorders w:offsetFrom="page">
        <w:top w:val="threeDEngrave" w:sz="24" w:space="24" w:color="9CC2E5" w:themeColor="accent5" w:themeTint="99"/>
        <w:left w:val="threeDEngrave" w:sz="24" w:space="24" w:color="9CC2E5" w:themeColor="accent5" w:themeTint="99"/>
        <w:bottom w:val="threeDEmboss" w:sz="24" w:space="24" w:color="9CC2E5" w:themeColor="accent5" w:themeTint="99"/>
        <w:right w:val="threeDEmboss" w:sz="24" w:space="24" w:color="9CC2E5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98"/>
    <w:rsid w:val="00054F43"/>
    <w:rsid w:val="000878C0"/>
    <w:rsid w:val="002E0D98"/>
    <w:rsid w:val="003400CE"/>
    <w:rsid w:val="00427060"/>
    <w:rsid w:val="004F1B0A"/>
    <w:rsid w:val="005163BD"/>
    <w:rsid w:val="0052751C"/>
    <w:rsid w:val="0057637C"/>
    <w:rsid w:val="00604785"/>
    <w:rsid w:val="00687D3D"/>
    <w:rsid w:val="006E2C72"/>
    <w:rsid w:val="007549E8"/>
    <w:rsid w:val="007D58A6"/>
    <w:rsid w:val="008720A5"/>
    <w:rsid w:val="008761F0"/>
    <w:rsid w:val="0097109C"/>
    <w:rsid w:val="009F2A72"/>
    <w:rsid w:val="00B409D8"/>
    <w:rsid w:val="00B65612"/>
    <w:rsid w:val="00C1408F"/>
    <w:rsid w:val="00C7002F"/>
    <w:rsid w:val="00E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D6C7-DC4E-44AB-8B03-FB146DB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Egla777@yandex.ru</dc:creator>
  <cp:keywords/>
  <dc:description/>
  <cp:lastModifiedBy>Egla777@yandex.ru</cp:lastModifiedBy>
  <cp:revision>9</cp:revision>
  <cp:lastPrinted>2023-12-12T09:15:00Z</cp:lastPrinted>
  <dcterms:created xsi:type="dcterms:W3CDTF">2023-12-11T18:15:00Z</dcterms:created>
  <dcterms:modified xsi:type="dcterms:W3CDTF">2023-12-12T09:16:00Z</dcterms:modified>
</cp:coreProperties>
</file>